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F9" w:rsidRPr="00C231F9" w:rsidRDefault="00C231F9" w:rsidP="00C231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1F9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:rsidR="00C231F9" w:rsidRPr="00C231F9" w:rsidRDefault="00C231F9" w:rsidP="00C231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1F9">
        <w:rPr>
          <w:rFonts w:ascii="Times New Roman" w:eastAsia="Calibri" w:hAnsi="Times New Roman" w:cs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«Вяземский лесхоз-техникум им. Н.В. Усенко»</w:t>
      </w:r>
    </w:p>
    <w:p w:rsidR="00C231F9" w:rsidRPr="00C231F9" w:rsidRDefault="00C231F9" w:rsidP="00C231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1F9">
        <w:rPr>
          <w:rFonts w:ascii="Times New Roman" w:eastAsia="Calibri" w:hAnsi="Times New Roman" w:cs="Times New Roman"/>
          <w:b/>
          <w:sz w:val="28"/>
          <w:szCs w:val="28"/>
        </w:rPr>
        <w:t>КГБ ПОУ ВЛХТ</w:t>
      </w:r>
    </w:p>
    <w:p w:rsidR="00C231F9" w:rsidRDefault="00C231F9" w:rsidP="004102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1F9" w:rsidRDefault="00C231F9" w:rsidP="004102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020C" w:rsidRPr="001C6CA2" w:rsidRDefault="0041020C" w:rsidP="0041020C">
      <w:pPr>
        <w:rPr>
          <w:rFonts w:ascii="Times New Roman" w:hAnsi="Times New Roman" w:cs="Times New Roman"/>
          <w:b/>
        </w:rPr>
      </w:pPr>
    </w:p>
    <w:p w:rsidR="0041020C" w:rsidRPr="001C6CA2" w:rsidRDefault="0041020C" w:rsidP="004102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41020C" w:rsidRPr="001C6CA2" w:rsidRDefault="0041020C" w:rsidP="0041020C">
      <w:pPr>
        <w:rPr>
          <w:rFonts w:ascii="Times New Roman" w:hAnsi="Times New Roman" w:cs="Times New Roman"/>
          <w:b/>
        </w:rPr>
      </w:pPr>
    </w:p>
    <w:p w:rsidR="0041020C" w:rsidRPr="001C6CA2" w:rsidRDefault="0041020C" w:rsidP="0041020C">
      <w:pPr>
        <w:jc w:val="center"/>
        <w:rPr>
          <w:rFonts w:ascii="Times New Roman" w:hAnsi="Times New Roman" w:cs="Times New Roman"/>
          <w:b/>
        </w:rPr>
      </w:pPr>
    </w:p>
    <w:p w:rsidR="0041020C" w:rsidRPr="001C6CA2" w:rsidRDefault="0041020C" w:rsidP="00410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0C" w:rsidRDefault="0041020C" w:rsidP="0041020C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CA2">
        <w:rPr>
          <w:rFonts w:ascii="Times New Roman" w:hAnsi="Times New Roman" w:cs="Times New Roman"/>
          <w:b/>
          <w:sz w:val="28"/>
          <w:szCs w:val="28"/>
        </w:rPr>
        <w:t>РАБОЧАЯ ПРОГРАММА ПРОФЕССИОНАЛЬНОГО МОДУЛЯ</w:t>
      </w:r>
    </w:p>
    <w:p w:rsidR="00C231F9" w:rsidRPr="001C6CA2" w:rsidRDefault="00C231F9" w:rsidP="0041020C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F9" w:rsidRPr="001C6CA2" w:rsidRDefault="00C231F9" w:rsidP="00C231F9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6C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ПМ 04. «</w:t>
      </w:r>
      <w:r w:rsidRPr="001C6CA2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РАБОТ ПО ОДНОЙ, ИЛИ НЕСКОЛЬКИМ ПРОФЕССИЯМ ВАЛЬЩИК ЛЕСА</w:t>
      </w:r>
      <w:r w:rsidRPr="001C6C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41020C" w:rsidRPr="001C6CA2" w:rsidRDefault="0041020C" w:rsidP="0041020C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020C" w:rsidRPr="001C6CA2" w:rsidRDefault="0041020C" w:rsidP="0041020C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6CA2">
        <w:rPr>
          <w:rFonts w:ascii="Times New Roman" w:hAnsi="Times New Roman" w:cs="Times New Roman"/>
          <w:b/>
          <w:sz w:val="28"/>
          <w:szCs w:val="28"/>
        </w:rPr>
        <w:t xml:space="preserve">для  специальности </w:t>
      </w:r>
      <w:r w:rsidRPr="001C6CA2">
        <w:rPr>
          <w:rFonts w:ascii="Times New Roman" w:hAnsi="Times New Roman" w:cs="Times New Roman"/>
          <w:b/>
          <w:color w:val="000000"/>
          <w:sz w:val="28"/>
          <w:szCs w:val="28"/>
        </w:rPr>
        <w:t>35.02.02 Технология лесозаготовок</w:t>
      </w:r>
    </w:p>
    <w:p w:rsidR="0041020C" w:rsidRPr="001C6CA2" w:rsidRDefault="0041020C" w:rsidP="0041020C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020C" w:rsidRPr="001C6CA2" w:rsidRDefault="0041020C" w:rsidP="0041020C">
      <w:pPr>
        <w:spacing w:before="240" w:line="360" w:lineRule="auto"/>
        <w:rPr>
          <w:rFonts w:ascii="Times New Roman" w:hAnsi="Times New Roman" w:cs="Times New Roman"/>
          <w:b/>
        </w:rPr>
      </w:pPr>
    </w:p>
    <w:p w:rsidR="0041020C" w:rsidRPr="001C6CA2" w:rsidRDefault="0041020C" w:rsidP="0041020C">
      <w:pPr>
        <w:rPr>
          <w:rFonts w:ascii="Times New Roman" w:hAnsi="Times New Roman" w:cs="Times New Roman"/>
          <w:b/>
        </w:rPr>
      </w:pPr>
    </w:p>
    <w:p w:rsidR="0041020C" w:rsidRPr="001C6CA2" w:rsidRDefault="0041020C" w:rsidP="0041020C">
      <w:pPr>
        <w:rPr>
          <w:rFonts w:ascii="Times New Roman" w:hAnsi="Times New Roman" w:cs="Times New Roman"/>
          <w:b/>
        </w:rPr>
      </w:pPr>
    </w:p>
    <w:p w:rsidR="0041020C" w:rsidRPr="001C6CA2" w:rsidRDefault="0041020C" w:rsidP="0041020C">
      <w:pPr>
        <w:rPr>
          <w:rFonts w:ascii="Times New Roman" w:hAnsi="Times New Roman" w:cs="Times New Roman"/>
          <w:b/>
        </w:rPr>
      </w:pPr>
    </w:p>
    <w:p w:rsidR="0041020C" w:rsidRPr="001C6CA2" w:rsidRDefault="0041020C" w:rsidP="0041020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0C" w:rsidRPr="001C6CA2" w:rsidRDefault="0041020C" w:rsidP="0041020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0C" w:rsidRPr="001C6CA2" w:rsidRDefault="0041020C" w:rsidP="0041020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0C" w:rsidRPr="001C6CA2" w:rsidRDefault="0041020C" w:rsidP="0041020C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1C6CA2">
        <w:rPr>
          <w:rFonts w:ascii="Times New Roman" w:hAnsi="Times New Roman" w:cs="Times New Roman"/>
          <w:b/>
          <w:sz w:val="28"/>
          <w:szCs w:val="28"/>
        </w:rPr>
        <w:t>2017г.</w:t>
      </w:r>
      <w:r w:rsidRPr="001C6CA2">
        <w:rPr>
          <w:rFonts w:ascii="Times New Roman" w:hAnsi="Times New Roman" w:cs="Times New Roman"/>
          <w:b/>
          <w:bCs/>
        </w:rPr>
        <w:br w:type="page"/>
      </w:r>
    </w:p>
    <w:p w:rsidR="0041020C" w:rsidRPr="001C6CA2" w:rsidRDefault="0041020C" w:rsidP="0041020C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CA2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Автор: Вовк О.В. - преподаватель специальных дисциплин КГБ ПОУ ВЛХТ</w:t>
      </w:r>
    </w:p>
    <w:p w:rsidR="0041020C" w:rsidRPr="001C6CA2" w:rsidRDefault="0041020C" w:rsidP="0041020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020C" w:rsidRPr="001C6CA2" w:rsidRDefault="0041020C" w:rsidP="004102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20C" w:rsidRPr="001C6CA2" w:rsidRDefault="0041020C" w:rsidP="004102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41020C" w:rsidRPr="001C6CA2" w:rsidRDefault="0041020C" w:rsidP="004102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41020C" w:rsidRPr="001C6CA2" w:rsidRDefault="0041020C" w:rsidP="0041020C">
      <w:pPr>
        <w:rPr>
          <w:rFonts w:ascii="Times New Roman" w:hAnsi="Times New Roman" w:cs="Times New Roman"/>
        </w:rPr>
      </w:pPr>
    </w:p>
    <w:p w:rsidR="0041020C" w:rsidRPr="001C6CA2" w:rsidRDefault="0041020C" w:rsidP="0041020C">
      <w:pPr>
        <w:rPr>
          <w:rFonts w:ascii="Times New Roman" w:hAnsi="Times New Roman" w:cs="Times New Roman"/>
        </w:rPr>
      </w:pPr>
    </w:p>
    <w:p w:rsidR="0041020C" w:rsidRPr="001C6CA2" w:rsidRDefault="0041020C" w:rsidP="0041020C">
      <w:pPr>
        <w:rPr>
          <w:rFonts w:ascii="Times New Roman" w:hAnsi="Times New Roman" w:cs="Times New Roman"/>
        </w:rPr>
      </w:pPr>
    </w:p>
    <w:p w:rsidR="0041020C" w:rsidRPr="001C6CA2" w:rsidRDefault="0041020C" w:rsidP="0041020C">
      <w:pPr>
        <w:rPr>
          <w:rFonts w:ascii="Times New Roman" w:hAnsi="Times New Roman" w:cs="Times New Roman"/>
        </w:rPr>
      </w:pPr>
    </w:p>
    <w:p w:rsidR="0041020C" w:rsidRPr="001C6CA2" w:rsidRDefault="0041020C" w:rsidP="0041020C">
      <w:pPr>
        <w:rPr>
          <w:rFonts w:ascii="Times New Roman" w:hAnsi="Times New Roman" w:cs="Times New Roman"/>
        </w:rPr>
      </w:pPr>
    </w:p>
    <w:p w:rsidR="0041020C" w:rsidRPr="001C6CA2" w:rsidRDefault="0041020C" w:rsidP="0041020C">
      <w:pPr>
        <w:rPr>
          <w:rFonts w:ascii="Times New Roman" w:hAnsi="Times New Roman" w:cs="Times New Roman"/>
        </w:rPr>
      </w:pPr>
    </w:p>
    <w:p w:rsidR="0041020C" w:rsidRPr="001C6CA2" w:rsidRDefault="0041020C" w:rsidP="0041020C">
      <w:pPr>
        <w:rPr>
          <w:rFonts w:ascii="Times New Roman" w:hAnsi="Times New Roman" w:cs="Times New Roman"/>
        </w:rPr>
      </w:pPr>
    </w:p>
    <w:p w:rsidR="0041020C" w:rsidRPr="001C6CA2" w:rsidRDefault="0041020C" w:rsidP="0041020C">
      <w:pPr>
        <w:rPr>
          <w:rFonts w:ascii="Times New Roman" w:hAnsi="Times New Roman" w:cs="Times New Roman"/>
        </w:rPr>
      </w:pPr>
    </w:p>
    <w:p w:rsidR="0041020C" w:rsidRPr="001C6CA2" w:rsidRDefault="0041020C" w:rsidP="0041020C">
      <w:pPr>
        <w:rPr>
          <w:rFonts w:ascii="Times New Roman" w:hAnsi="Times New Roman" w:cs="Times New Roman"/>
        </w:rPr>
      </w:pPr>
    </w:p>
    <w:p w:rsidR="0041020C" w:rsidRPr="001C6CA2" w:rsidRDefault="0041020C" w:rsidP="0041020C">
      <w:pPr>
        <w:rPr>
          <w:rFonts w:ascii="Times New Roman" w:hAnsi="Times New Roman" w:cs="Times New Roman"/>
        </w:rPr>
      </w:pPr>
    </w:p>
    <w:p w:rsidR="0041020C" w:rsidRPr="001C6CA2" w:rsidRDefault="0041020C" w:rsidP="0041020C">
      <w:pPr>
        <w:rPr>
          <w:rFonts w:ascii="Times New Roman" w:hAnsi="Times New Roman" w:cs="Times New Roman"/>
        </w:rPr>
      </w:pPr>
    </w:p>
    <w:p w:rsidR="0041020C" w:rsidRPr="001C6CA2" w:rsidRDefault="0041020C" w:rsidP="0041020C">
      <w:pPr>
        <w:rPr>
          <w:rFonts w:ascii="Times New Roman" w:hAnsi="Times New Roman" w:cs="Times New Roman"/>
        </w:rPr>
      </w:pPr>
    </w:p>
    <w:p w:rsidR="0041020C" w:rsidRPr="001C6CA2" w:rsidRDefault="0041020C" w:rsidP="004102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20C" w:rsidRPr="001C6CA2" w:rsidRDefault="0041020C" w:rsidP="004102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20C" w:rsidRPr="001C6CA2" w:rsidRDefault="0041020C" w:rsidP="004102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20C" w:rsidRPr="001C6CA2" w:rsidRDefault="0041020C" w:rsidP="004102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1020C" w:rsidRPr="001C6CA2" w:rsidTr="0041020C">
        <w:trPr>
          <w:trHeight w:val="931"/>
        </w:trPr>
        <w:tc>
          <w:tcPr>
            <w:tcW w:w="9007" w:type="dxa"/>
            <w:shd w:val="clear" w:color="auto" w:fill="auto"/>
          </w:tcPr>
          <w:p w:rsidR="0041020C" w:rsidRPr="001C6CA2" w:rsidRDefault="0041020C" w:rsidP="0041020C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41020C" w:rsidRPr="001C6CA2" w:rsidRDefault="0041020C" w:rsidP="0041020C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41020C" w:rsidRPr="001C6CA2" w:rsidRDefault="0041020C" w:rsidP="0041020C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C6CA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 ПАСПОРТ  ПРОГРАММЫ ПРОФЕССИОНАЛЬНОГО МОДУЛЯ</w:t>
            </w:r>
          </w:p>
          <w:p w:rsidR="0041020C" w:rsidRPr="001C6CA2" w:rsidRDefault="0041020C" w:rsidP="00410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1020C" w:rsidRPr="001C6CA2" w:rsidRDefault="0041020C" w:rsidP="0041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6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стр.</w:t>
            </w:r>
          </w:p>
          <w:p w:rsidR="0041020C" w:rsidRPr="001C6CA2" w:rsidRDefault="0041020C" w:rsidP="0041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1020C" w:rsidRPr="001C6CA2" w:rsidRDefault="0041020C" w:rsidP="0041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6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41020C" w:rsidRPr="001C6CA2" w:rsidTr="0041020C">
        <w:trPr>
          <w:trHeight w:val="720"/>
        </w:trPr>
        <w:tc>
          <w:tcPr>
            <w:tcW w:w="9007" w:type="dxa"/>
            <w:shd w:val="clear" w:color="auto" w:fill="auto"/>
          </w:tcPr>
          <w:p w:rsidR="0041020C" w:rsidRPr="001C6CA2" w:rsidRDefault="0041020C" w:rsidP="0041020C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C6CA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 результаты освоения ПРОФЕССИОНАЛЬНОГО МОДУЛЯ</w:t>
            </w:r>
          </w:p>
          <w:p w:rsidR="0041020C" w:rsidRPr="001C6CA2" w:rsidRDefault="0041020C" w:rsidP="0041020C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1020C" w:rsidRPr="001C6CA2" w:rsidRDefault="0041020C" w:rsidP="0041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6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41020C" w:rsidRPr="001C6CA2" w:rsidTr="0041020C">
        <w:trPr>
          <w:trHeight w:val="594"/>
        </w:trPr>
        <w:tc>
          <w:tcPr>
            <w:tcW w:w="9007" w:type="dxa"/>
            <w:shd w:val="clear" w:color="auto" w:fill="auto"/>
          </w:tcPr>
          <w:p w:rsidR="0041020C" w:rsidRPr="001C6CA2" w:rsidRDefault="0041020C" w:rsidP="0041020C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C6CA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 СТРУКТУРА и  содержание профессионального модуля</w:t>
            </w:r>
          </w:p>
          <w:p w:rsidR="0041020C" w:rsidRPr="001C6CA2" w:rsidRDefault="0041020C" w:rsidP="0041020C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1020C" w:rsidRPr="001C6CA2" w:rsidRDefault="0041020C" w:rsidP="0041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6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41020C" w:rsidRPr="001C6CA2" w:rsidTr="0041020C">
        <w:trPr>
          <w:trHeight w:val="692"/>
        </w:trPr>
        <w:tc>
          <w:tcPr>
            <w:tcW w:w="9007" w:type="dxa"/>
            <w:shd w:val="clear" w:color="auto" w:fill="auto"/>
          </w:tcPr>
          <w:p w:rsidR="0041020C" w:rsidRPr="001C6CA2" w:rsidRDefault="0041020C" w:rsidP="0041020C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C6CA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 условия реализации  ПРОФЕССИОНАЛЬНОГО МОДУЛЯ</w:t>
            </w:r>
          </w:p>
          <w:p w:rsidR="0041020C" w:rsidRPr="001C6CA2" w:rsidRDefault="0041020C" w:rsidP="0041020C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1020C" w:rsidRPr="001C6CA2" w:rsidRDefault="0041020C" w:rsidP="0041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6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</w:tr>
      <w:tr w:rsidR="0041020C" w:rsidRPr="001C6CA2" w:rsidTr="0041020C">
        <w:trPr>
          <w:trHeight w:val="692"/>
        </w:trPr>
        <w:tc>
          <w:tcPr>
            <w:tcW w:w="9007" w:type="dxa"/>
            <w:shd w:val="clear" w:color="auto" w:fill="auto"/>
          </w:tcPr>
          <w:p w:rsidR="0041020C" w:rsidRPr="001C6CA2" w:rsidRDefault="0041020C" w:rsidP="0041020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C6CA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1C6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1C6C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41020C" w:rsidRPr="001C6CA2" w:rsidRDefault="0041020C" w:rsidP="0041020C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1020C" w:rsidRPr="001C6CA2" w:rsidRDefault="0041020C" w:rsidP="0041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6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</w:tr>
    </w:tbl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020C" w:rsidRPr="001C6CA2" w:rsidSect="0041020C">
          <w:footerReference w:type="even" r:id="rId8"/>
          <w:footerReference w:type="default" r:id="rId9"/>
          <w:pgSz w:w="11906" w:h="16838"/>
          <w:pgMar w:top="1134" w:right="567" w:bottom="-1134" w:left="1134" w:header="708" w:footer="708" w:gutter="0"/>
          <w:cols w:space="720"/>
          <w:titlePg/>
          <w:docGrid w:linePitch="299"/>
        </w:sect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  <w:lastRenderedPageBreak/>
        <w:t xml:space="preserve">1. паспорт  ПРОГРАММЫ </w:t>
      </w: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  <w:t>ПРОФЕССИОНАЛЬНОГО МОДУЛЯ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41020C" w:rsidRPr="001C6CA2" w:rsidRDefault="0041020C" w:rsidP="00410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1C6C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1C6CA2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Участие в руководстве производственной деятельностью в рамках структурного подразделения</w:t>
      </w:r>
      <w:r w:rsidRPr="001C6C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CA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1.1</w:t>
      </w:r>
      <w:r w:rsidRPr="001C6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Область применения рабочей программы</w:t>
      </w:r>
    </w:p>
    <w:p w:rsidR="0041020C" w:rsidRPr="001C6CA2" w:rsidRDefault="0041020C" w:rsidP="001C6CA2">
      <w:pPr>
        <w:pStyle w:val="aff"/>
        <w:widowControl w:val="0"/>
        <w:numPr>
          <w:ilvl w:val="0"/>
          <w:numId w:val="3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CA2">
        <w:rPr>
          <w:rFonts w:ascii="Times New Roman" w:hAnsi="Times New Roman" w:cs="Times New Roman"/>
          <w:sz w:val="24"/>
          <w:szCs w:val="24"/>
        </w:rPr>
        <w:t>ПАСПОРТ  РАБОЧЕЙ  ПРОГРАММЫ  ПРОФЕССИОНАЛЬНОГО МОДУЛЯ</w:t>
      </w:r>
    </w:p>
    <w:p w:rsidR="0041020C" w:rsidRPr="001C6CA2" w:rsidRDefault="0041020C" w:rsidP="001C6CA2">
      <w:pPr>
        <w:widowControl w:val="0"/>
        <w:autoSpaceDE w:val="0"/>
        <w:autoSpaceDN w:val="0"/>
        <w:adjustRightInd w:val="0"/>
        <w:spacing w:before="240"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6C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Pr="001C6CA2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работ по одной, или нескольким профессиям Вальщик леса</w:t>
      </w:r>
      <w:r w:rsidRPr="001C6C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41020C" w:rsidRPr="001C6CA2" w:rsidRDefault="0041020C" w:rsidP="001C6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  обязательной частью   программы подготовки специалистов среднего звена (ППССЗ) в соответствии с ФГОС по специальности СПО </w:t>
      </w:r>
      <w:r w:rsidRPr="001C6CA2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lang w:eastAsia="ru-RU"/>
        </w:rPr>
        <w:t>35.02.02 Технология лесозаготовок</w:t>
      </w:r>
      <w:r w:rsidRPr="001C6CA2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 </w:t>
      </w:r>
      <w:r w:rsidRPr="001C6CA2">
        <w:rPr>
          <w:rFonts w:ascii="Times New Roman" w:eastAsia="Times New Roman" w:hAnsi="Times New Roman" w:cs="Times New Roman"/>
          <w:sz w:val="32"/>
          <w:szCs w:val="28"/>
          <w:lang w:eastAsia="ru-RU"/>
        </w:rPr>
        <w:t>в части освоения основного вида профессиональной деятельности</w:t>
      </w:r>
      <w:r w:rsidRPr="001C6CA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«</w:t>
      </w:r>
      <w:r w:rsidRPr="001C6CA2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работ по одной, или нескольким профессиям Вальщик леса</w:t>
      </w:r>
      <w:r w:rsidRPr="001C6CA2">
        <w:rPr>
          <w:rFonts w:ascii="Times New Roman" w:eastAsiaTheme="minorEastAsia" w:hAnsi="Times New Roman" w:cs="Times New Roman"/>
          <w:sz w:val="28"/>
          <w:szCs w:val="24"/>
          <w:lang w:eastAsia="ru-RU"/>
        </w:rPr>
        <w:t>»</w:t>
      </w:r>
      <w:r w:rsidRPr="001C6CA2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C6CA2">
        <w:rPr>
          <w:rFonts w:ascii="Times New Roman" w:hAnsi="Times New Roman" w:cs="Times New Roman"/>
          <w:sz w:val="24"/>
          <w:szCs w:val="24"/>
        </w:rPr>
        <w:t xml:space="preserve">1.2.  </w:t>
      </w:r>
      <w:r w:rsidRPr="001C6CA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Цели и задачи профессионального модуля – требования к результатам освоения профессионального модуля</w:t>
      </w:r>
    </w:p>
    <w:p w:rsidR="0041020C" w:rsidRPr="001C6CA2" w:rsidRDefault="0041020C" w:rsidP="0041020C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CA2">
        <w:rPr>
          <w:rFonts w:ascii="Times New Roman" w:hAnsi="Times New Roman" w:cs="Times New Roman"/>
          <w:sz w:val="24"/>
          <w:szCs w:val="24"/>
        </w:rPr>
        <w:t xml:space="preserve">Основная  цель  и  задача  профессионального  модуля-  помочь </w:t>
      </w:r>
    </w:p>
    <w:p w:rsidR="0041020C" w:rsidRPr="001C6CA2" w:rsidRDefault="0041020C" w:rsidP="0041020C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CA2">
        <w:rPr>
          <w:rFonts w:ascii="Times New Roman" w:hAnsi="Times New Roman" w:cs="Times New Roman"/>
          <w:sz w:val="24"/>
          <w:szCs w:val="24"/>
        </w:rPr>
        <w:t>обучающимся  получить  знания путем  изложения  в  краткой  и  доступной  форме  практически  наиболее необходимые сведения:</w:t>
      </w:r>
    </w:p>
    <w:p w:rsidR="0041020C" w:rsidRPr="001C6CA2" w:rsidRDefault="0041020C" w:rsidP="0041020C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CA2">
        <w:rPr>
          <w:rFonts w:ascii="Times New Roman" w:hAnsi="Times New Roman" w:cs="Times New Roman"/>
          <w:sz w:val="24"/>
          <w:szCs w:val="24"/>
        </w:rPr>
        <w:t xml:space="preserve">-  по  рациональным  приемам  и  методам  работ  на  валке  деревьев,  обрезке </w:t>
      </w:r>
    </w:p>
    <w:p w:rsidR="0041020C" w:rsidRPr="001C6CA2" w:rsidRDefault="0041020C" w:rsidP="0041020C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CA2">
        <w:rPr>
          <w:rFonts w:ascii="Times New Roman" w:hAnsi="Times New Roman" w:cs="Times New Roman"/>
          <w:sz w:val="24"/>
          <w:szCs w:val="24"/>
        </w:rPr>
        <w:t>сучьев и раскряжевке хлыстов;</w:t>
      </w:r>
    </w:p>
    <w:p w:rsidR="0041020C" w:rsidRPr="001C6CA2" w:rsidRDefault="0041020C" w:rsidP="0041020C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CA2">
        <w:rPr>
          <w:rFonts w:ascii="Times New Roman" w:hAnsi="Times New Roman" w:cs="Times New Roman"/>
          <w:sz w:val="24"/>
          <w:szCs w:val="24"/>
        </w:rPr>
        <w:t>- соблюдению правил  безопасности труда;</w:t>
      </w:r>
    </w:p>
    <w:p w:rsidR="0041020C" w:rsidRPr="001C6CA2" w:rsidRDefault="0041020C" w:rsidP="0041020C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CA2">
        <w:rPr>
          <w:rFonts w:ascii="Times New Roman" w:hAnsi="Times New Roman" w:cs="Times New Roman"/>
          <w:sz w:val="24"/>
          <w:szCs w:val="24"/>
        </w:rPr>
        <w:t>- техническому обслуживанию и ремонту оборудования и инструментов;</w:t>
      </w:r>
    </w:p>
    <w:p w:rsidR="0041020C" w:rsidRPr="001C6CA2" w:rsidRDefault="0041020C" w:rsidP="0041020C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CA2">
        <w:rPr>
          <w:rFonts w:ascii="Times New Roman" w:hAnsi="Times New Roman" w:cs="Times New Roman"/>
          <w:sz w:val="24"/>
          <w:szCs w:val="24"/>
        </w:rPr>
        <w:t xml:space="preserve">-  по  организации  труда  и  работ  с  учетом  особенностей  производственной </w:t>
      </w:r>
    </w:p>
    <w:p w:rsidR="0041020C" w:rsidRPr="001C6CA2" w:rsidRDefault="0041020C" w:rsidP="0041020C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CA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1020C" w:rsidRPr="001C6CA2" w:rsidRDefault="0041020C" w:rsidP="0041020C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CA2">
        <w:rPr>
          <w:rFonts w:ascii="Times New Roman" w:hAnsi="Times New Roman" w:cs="Times New Roman"/>
          <w:sz w:val="24"/>
          <w:szCs w:val="24"/>
        </w:rPr>
        <w:t xml:space="preserve">К  концу  обучения  каждый  обучающийся  должен  уметь  самостоятельно </w:t>
      </w:r>
    </w:p>
    <w:p w:rsidR="0041020C" w:rsidRPr="001C6CA2" w:rsidRDefault="0041020C" w:rsidP="0041020C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CA2">
        <w:rPr>
          <w:rFonts w:ascii="Times New Roman" w:hAnsi="Times New Roman" w:cs="Times New Roman"/>
          <w:sz w:val="24"/>
          <w:szCs w:val="24"/>
        </w:rPr>
        <w:t xml:space="preserve">выполнять  все  работы,  предусмотренные  квалификационной  характеристикой  и </w:t>
      </w:r>
    </w:p>
    <w:p w:rsidR="0041020C" w:rsidRPr="001C6CA2" w:rsidRDefault="0041020C" w:rsidP="0041020C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CA2">
        <w:rPr>
          <w:rFonts w:ascii="Times New Roman" w:hAnsi="Times New Roman" w:cs="Times New Roman"/>
          <w:sz w:val="24"/>
          <w:szCs w:val="24"/>
        </w:rPr>
        <w:t>нормами, установленными на предприятии.</w:t>
      </w:r>
    </w:p>
    <w:p w:rsidR="0041020C" w:rsidRPr="001C6CA2" w:rsidRDefault="0041020C" w:rsidP="00410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6C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знать: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- технологию разработки лесосеки согласно технологической карте;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- организацию труда в лесосечной бригаде;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-  устройство  и  правила  эксплуатации  бензомоторных  пил  различных  типов  и 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валочных приспособлений;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- правила отбора деревьев для рубки;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- технические требования к заготовляемым сортиментам;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lastRenderedPageBreak/>
        <w:t>- способы рациональной разделки хлыстов на сортименты;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- рациональные приемы работ при валке деревьев, на обрезке сучьев, разметке и 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раскряжевке хлыстов, окучиванию сортиментов;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- государственные стандарты и технические условия на лесоматериалы;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- правила точки пильных цепей и другого режущего инструмента;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- правила подготовки рабочих мест на лесосеке;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- правила техники безопасности, безопасности труда, производственной 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санитарии, электро- и пожарной безопасности.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Вальщик леса должен уметь: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-  вести  разработку  лесосек  в  соответствии  с  технологической  картой  с  учетом 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проведения подготовительных работ;  t-.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-  выполнять  заготовку  древесины,  дров,  хвороста,  других  сортиментов  из 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древесины  бензомоторными  пилами  различных  типов  и  прочими  валочными 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приспособлениями  в  соответствии  с  установленными  государственными 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стандартами и техническими условиями;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-  проводить  техническое  обслуживание  и  текущий  ремонт  бензомоторных  пил 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различных типов,  валочного  гидравлического  клина и  другого  вспомогательного 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инструмента,  замену  пильных  цепей,  очистку,  смазку  и  заправку  топливом;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-  соблюдать  правила  безопасности  труда,  производственной  санитарии, 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пользоваться  средствами  пожаротушения,  оказывать  первую  помощь  при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1.3.Количество часов на освоение программы профессионального модуля: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sz w:val="28"/>
          <w:szCs w:val="32"/>
          <w:lang w:eastAsia="ru-RU"/>
        </w:rPr>
        <w:t>всего – 270часа, в том числе: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максимальной учебной нагрузки обучающегося – 162часов,  в том числе: 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sz w:val="28"/>
          <w:szCs w:val="32"/>
          <w:lang w:eastAsia="ru-RU"/>
        </w:rPr>
        <w:t>обязательной аудиторной учебной нагрузки обучающегося – 108 часа;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sz w:val="28"/>
          <w:szCs w:val="32"/>
          <w:lang w:eastAsia="ru-RU"/>
        </w:rPr>
        <w:t>самостоятельной работы обучающегося – 54 часов;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sz w:val="28"/>
          <w:szCs w:val="32"/>
          <w:lang w:eastAsia="ru-RU"/>
        </w:rPr>
        <w:t>учебной практики – 36 часов.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производственной практики – 72 часа.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1020C" w:rsidRPr="001C6CA2" w:rsidRDefault="0041020C" w:rsidP="004102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</w:pPr>
      <w:bookmarkStart w:id="0" w:name="_GoBack"/>
      <w:bookmarkEnd w:id="0"/>
      <w:r w:rsidRPr="001C6CA2"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  <w:t>2. РЕЗУльтаты освоения ПРОФЕССИОНАЛЬНОГО МОДУЛЯ</w:t>
      </w: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C6CA2">
        <w:rPr>
          <w:rFonts w:ascii="Times New Roman" w:eastAsia="Times New Roman" w:hAnsi="Times New Roman" w:cs="Times New Roman"/>
          <w:sz w:val="28"/>
          <w:szCs w:val="32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 (ВПД) «</w:t>
      </w:r>
      <w:r w:rsidR="00EA7FFE" w:rsidRPr="001C6CA2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работ по одной, или нескольким профессиям Вальщик леса</w:t>
      </w:r>
      <w:r w:rsidRPr="001C6CA2">
        <w:rPr>
          <w:rFonts w:ascii="Times New Roman" w:eastAsia="Times New Roman" w:hAnsi="Times New Roman" w:cs="Times New Roman"/>
          <w:sz w:val="28"/>
          <w:szCs w:val="32"/>
          <w:lang w:eastAsia="ru-RU"/>
        </w:rPr>
        <w:t>», в  том  числе  профессиональными (ПК) и общими (ОК) компетенциями:</w:t>
      </w: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Style w:val="ad"/>
        <w:tblW w:w="4895" w:type="pct"/>
        <w:tblLook w:val="01E0" w:firstRow="1" w:lastRow="1" w:firstColumn="1" w:lastColumn="1" w:noHBand="0" w:noVBand="0"/>
      </w:tblPr>
      <w:tblGrid>
        <w:gridCol w:w="1233"/>
        <w:gridCol w:w="8970"/>
      </w:tblGrid>
      <w:tr w:rsidR="0041020C" w:rsidRPr="001C6CA2" w:rsidTr="0041020C">
        <w:trPr>
          <w:trHeight w:val="651"/>
        </w:trPr>
        <w:tc>
          <w:tcPr>
            <w:tcW w:w="604" w:type="pct"/>
          </w:tcPr>
          <w:p w:rsidR="0041020C" w:rsidRPr="001C6CA2" w:rsidRDefault="0041020C" w:rsidP="0041020C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396" w:type="pct"/>
          </w:tcPr>
          <w:p w:rsidR="0041020C" w:rsidRPr="001C6CA2" w:rsidRDefault="0041020C" w:rsidP="0041020C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A7FFE" w:rsidRPr="001C6CA2" w:rsidTr="0041020C">
        <w:trPr>
          <w:trHeight w:val="651"/>
        </w:trPr>
        <w:tc>
          <w:tcPr>
            <w:tcW w:w="604" w:type="pct"/>
          </w:tcPr>
          <w:p w:rsidR="00EA7FFE" w:rsidRPr="001C6CA2" w:rsidRDefault="00EA7FFE" w:rsidP="004102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5.4.4</w:t>
            </w:r>
          </w:p>
        </w:tc>
        <w:tc>
          <w:tcPr>
            <w:tcW w:w="4396" w:type="pct"/>
          </w:tcPr>
          <w:p w:rsidR="00EA7FFE" w:rsidRPr="001C6CA2" w:rsidRDefault="00EA7FFE" w:rsidP="00EA7FFE">
            <w:pPr>
              <w:widowControl w:val="0"/>
              <w:suppressAutoHyphens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41020C" w:rsidRPr="001C6CA2" w:rsidTr="0041020C">
        <w:tc>
          <w:tcPr>
            <w:tcW w:w="604" w:type="pct"/>
          </w:tcPr>
          <w:p w:rsidR="0041020C" w:rsidRPr="001C6CA2" w:rsidRDefault="0041020C" w:rsidP="0041020C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ОК 1.</w:t>
            </w:r>
          </w:p>
        </w:tc>
        <w:tc>
          <w:tcPr>
            <w:tcW w:w="4396" w:type="pct"/>
          </w:tcPr>
          <w:p w:rsidR="0041020C" w:rsidRPr="001C6CA2" w:rsidRDefault="0041020C" w:rsidP="0041020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1020C" w:rsidRPr="001C6CA2" w:rsidTr="0041020C">
        <w:tc>
          <w:tcPr>
            <w:tcW w:w="604" w:type="pct"/>
          </w:tcPr>
          <w:p w:rsidR="0041020C" w:rsidRPr="001C6CA2" w:rsidRDefault="0041020C" w:rsidP="0041020C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ОК 2.</w:t>
            </w:r>
          </w:p>
        </w:tc>
        <w:tc>
          <w:tcPr>
            <w:tcW w:w="4396" w:type="pct"/>
          </w:tcPr>
          <w:p w:rsidR="0041020C" w:rsidRPr="001C6CA2" w:rsidRDefault="0041020C" w:rsidP="0041020C">
            <w:pPr>
              <w:jc w:val="both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1020C" w:rsidRPr="001C6CA2" w:rsidTr="0041020C">
        <w:tc>
          <w:tcPr>
            <w:tcW w:w="604" w:type="pct"/>
          </w:tcPr>
          <w:p w:rsidR="0041020C" w:rsidRPr="001C6CA2" w:rsidRDefault="0041020C" w:rsidP="0041020C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ОК 3.</w:t>
            </w:r>
          </w:p>
        </w:tc>
        <w:tc>
          <w:tcPr>
            <w:tcW w:w="4396" w:type="pct"/>
          </w:tcPr>
          <w:p w:rsidR="0041020C" w:rsidRPr="001C6CA2" w:rsidRDefault="0041020C" w:rsidP="0041020C">
            <w:pPr>
              <w:jc w:val="both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41020C" w:rsidRPr="001C6CA2" w:rsidTr="0041020C">
        <w:tc>
          <w:tcPr>
            <w:tcW w:w="604" w:type="pct"/>
          </w:tcPr>
          <w:p w:rsidR="0041020C" w:rsidRPr="001C6CA2" w:rsidRDefault="0041020C" w:rsidP="0041020C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ОК 4.</w:t>
            </w:r>
          </w:p>
        </w:tc>
        <w:tc>
          <w:tcPr>
            <w:tcW w:w="4396" w:type="pct"/>
          </w:tcPr>
          <w:p w:rsidR="0041020C" w:rsidRPr="001C6CA2" w:rsidRDefault="0041020C" w:rsidP="0041020C">
            <w:pPr>
              <w:jc w:val="both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1020C" w:rsidRPr="001C6CA2" w:rsidTr="0041020C">
        <w:tc>
          <w:tcPr>
            <w:tcW w:w="604" w:type="pct"/>
          </w:tcPr>
          <w:p w:rsidR="0041020C" w:rsidRPr="001C6CA2" w:rsidRDefault="0041020C" w:rsidP="0041020C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ОК 5.</w:t>
            </w:r>
          </w:p>
        </w:tc>
        <w:tc>
          <w:tcPr>
            <w:tcW w:w="4396" w:type="pct"/>
          </w:tcPr>
          <w:p w:rsidR="0041020C" w:rsidRPr="001C6CA2" w:rsidRDefault="0041020C" w:rsidP="0041020C">
            <w:pPr>
              <w:jc w:val="both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1020C" w:rsidRPr="001C6CA2" w:rsidTr="0041020C">
        <w:tc>
          <w:tcPr>
            <w:tcW w:w="604" w:type="pct"/>
          </w:tcPr>
          <w:p w:rsidR="0041020C" w:rsidRPr="001C6CA2" w:rsidRDefault="0041020C" w:rsidP="0041020C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ОК 6.</w:t>
            </w:r>
          </w:p>
        </w:tc>
        <w:tc>
          <w:tcPr>
            <w:tcW w:w="4396" w:type="pct"/>
          </w:tcPr>
          <w:p w:rsidR="0041020C" w:rsidRPr="001C6CA2" w:rsidRDefault="0041020C" w:rsidP="0041020C">
            <w:pPr>
              <w:jc w:val="both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41020C" w:rsidRPr="001C6CA2" w:rsidTr="0041020C">
        <w:tc>
          <w:tcPr>
            <w:tcW w:w="604" w:type="pct"/>
          </w:tcPr>
          <w:p w:rsidR="0041020C" w:rsidRPr="001C6CA2" w:rsidRDefault="0041020C" w:rsidP="0041020C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ОК 7.</w:t>
            </w:r>
          </w:p>
        </w:tc>
        <w:tc>
          <w:tcPr>
            <w:tcW w:w="4396" w:type="pct"/>
          </w:tcPr>
          <w:p w:rsidR="0041020C" w:rsidRPr="001C6CA2" w:rsidRDefault="0041020C" w:rsidP="0041020C">
            <w:pPr>
              <w:jc w:val="both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выполненных заданий.</w:t>
            </w:r>
          </w:p>
        </w:tc>
      </w:tr>
      <w:tr w:rsidR="0041020C" w:rsidRPr="001C6CA2" w:rsidTr="0041020C">
        <w:tc>
          <w:tcPr>
            <w:tcW w:w="604" w:type="pct"/>
          </w:tcPr>
          <w:p w:rsidR="0041020C" w:rsidRPr="001C6CA2" w:rsidRDefault="0041020C" w:rsidP="0041020C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ОК 8.</w:t>
            </w:r>
          </w:p>
        </w:tc>
        <w:tc>
          <w:tcPr>
            <w:tcW w:w="4396" w:type="pct"/>
          </w:tcPr>
          <w:p w:rsidR="0041020C" w:rsidRPr="001C6CA2" w:rsidRDefault="0041020C" w:rsidP="0041020C">
            <w:pPr>
              <w:jc w:val="both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1020C" w:rsidRPr="001C6CA2" w:rsidTr="0041020C">
        <w:tc>
          <w:tcPr>
            <w:tcW w:w="604" w:type="pct"/>
          </w:tcPr>
          <w:p w:rsidR="0041020C" w:rsidRPr="001C6CA2" w:rsidRDefault="0041020C" w:rsidP="0041020C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ОК 9.</w:t>
            </w:r>
          </w:p>
        </w:tc>
        <w:tc>
          <w:tcPr>
            <w:tcW w:w="4396" w:type="pct"/>
          </w:tcPr>
          <w:p w:rsidR="0041020C" w:rsidRPr="001C6CA2" w:rsidRDefault="0041020C" w:rsidP="0041020C">
            <w:pPr>
              <w:jc w:val="both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 xml:space="preserve"> Быть готовым к смене технологий в профессиональной деятельности</w:t>
            </w:r>
          </w:p>
        </w:tc>
      </w:tr>
    </w:tbl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20C" w:rsidRPr="001C6CA2" w:rsidRDefault="0041020C" w:rsidP="0041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41020C" w:rsidRPr="001C6CA2" w:rsidSect="0041020C">
          <w:pgSz w:w="11907" w:h="16840"/>
          <w:pgMar w:top="1134" w:right="567" w:bottom="-1134" w:left="1134" w:header="709" w:footer="709" w:gutter="0"/>
          <w:cols w:space="720"/>
        </w:sect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41020C" w:rsidRPr="001C6C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41020C" w:rsidRPr="001C6CA2" w:rsidSect="004102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C6CA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ПРИМЕРНОЕ содержание профессионального модуля</w:t>
      </w:r>
    </w:p>
    <w:p w:rsidR="0041020C" w:rsidRPr="001C6CA2" w:rsidRDefault="0041020C" w:rsidP="0041020C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6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C6CA2">
        <w:rPr>
          <w:rFonts w:ascii="Times New Roman" w:hAnsi="Times New Roman" w:cs="Times New Roman"/>
          <w:b/>
          <w:sz w:val="24"/>
          <w:szCs w:val="24"/>
        </w:rPr>
        <w:t>УЧАСТИЕ В РУКОВОДСТВЕ ПРОИЗВОДСТВЕННОЙ ДЕЯТЕЛЬНОСТЬЮ В РАМКАХ СТРУКТУРНОГО ПОДРАЗДЕЛЕНИЯ</w:t>
      </w:r>
      <w:r w:rsidRPr="001C6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1020C" w:rsidRPr="001C6CA2" w:rsidRDefault="0041020C" w:rsidP="00410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Тематический план профессионального модуля  </w:t>
      </w:r>
    </w:p>
    <w:tbl>
      <w:tblPr>
        <w:tblStyle w:val="ad"/>
        <w:tblW w:w="5041" w:type="pct"/>
        <w:tblLayout w:type="fixed"/>
        <w:tblLook w:val="01E0" w:firstRow="1" w:lastRow="1" w:firstColumn="1" w:lastColumn="1" w:noHBand="0" w:noVBand="0"/>
      </w:tblPr>
      <w:tblGrid>
        <w:gridCol w:w="1355"/>
        <w:gridCol w:w="3393"/>
        <w:gridCol w:w="1067"/>
        <w:gridCol w:w="1070"/>
        <w:gridCol w:w="48"/>
        <w:gridCol w:w="1535"/>
        <w:gridCol w:w="1270"/>
        <w:gridCol w:w="1246"/>
        <w:gridCol w:w="1249"/>
        <w:gridCol w:w="891"/>
        <w:gridCol w:w="1783"/>
      </w:tblGrid>
      <w:tr w:rsidR="0041020C" w:rsidRPr="001C6CA2" w:rsidTr="0041020C">
        <w:trPr>
          <w:trHeight w:val="435"/>
        </w:trPr>
        <w:tc>
          <w:tcPr>
            <w:tcW w:w="454" w:type="pct"/>
            <w:vMerge w:val="restart"/>
          </w:tcPr>
          <w:p w:rsidR="0041020C" w:rsidRPr="001C6CA2" w:rsidRDefault="0041020C" w:rsidP="0041020C">
            <w:pPr>
              <w:widowControl w:val="0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Код</w:t>
            </w:r>
          </w:p>
          <w:p w:rsidR="0041020C" w:rsidRPr="001C6CA2" w:rsidRDefault="0041020C" w:rsidP="0041020C">
            <w:pPr>
              <w:widowControl w:val="0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1137" w:type="pct"/>
            <w:vMerge w:val="restart"/>
          </w:tcPr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Наименования разделов профессионального</w:t>
            </w:r>
          </w:p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модуля</w:t>
            </w:r>
            <w:r w:rsidRPr="001C6CA2">
              <w:rPr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358" w:type="pct"/>
            <w:vMerge w:val="restart"/>
          </w:tcPr>
          <w:p w:rsidR="0041020C" w:rsidRPr="001C6CA2" w:rsidRDefault="0041020C" w:rsidP="0041020C">
            <w:pPr>
              <w:widowControl w:val="0"/>
              <w:rPr>
                <w:iCs/>
                <w:sz w:val="24"/>
                <w:szCs w:val="24"/>
              </w:rPr>
            </w:pPr>
            <w:r w:rsidRPr="001C6CA2">
              <w:rPr>
                <w:iCs/>
                <w:sz w:val="24"/>
                <w:szCs w:val="24"/>
              </w:rPr>
              <w:t>Максимальное количество часов</w:t>
            </w:r>
          </w:p>
          <w:p w:rsidR="0041020C" w:rsidRPr="001C6CA2" w:rsidRDefault="0041020C" w:rsidP="0041020C">
            <w:pPr>
              <w:widowControl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53" w:type="pct"/>
            <w:gridSpan w:val="6"/>
          </w:tcPr>
          <w:p w:rsidR="0041020C" w:rsidRPr="001C6CA2" w:rsidRDefault="0041020C" w:rsidP="004102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98" w:type="pct"/>
            <w:gridSpan w:val="2"/>
          </w:tcPr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Практика</w:t>
            </w:r>
          </w:p>
        </w:tc>
      </w:tr>
      <w:tr w:rsidR="0041020C" w:rsidRPr="001C6CA2" w:rsidTr="0041020C">
        <w:trPr>
          <w:trHeight w:val="435"/>
        </w:trPr>
        <w:tc>
          <w:tcPr>
            <w:tcW w:w="454" w:type="pct"/>
            <w:vMerge/>
          </w:tcPr>
          <w:p w:rsidR="0041020C" w:rsidRPr="001C6CA2" w:rsidRDefault="0041020C" w:rsidP="004102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7" w:type="pct"/>
            <w:vMerge/>
          </w:tcPr>
          <w:p w:rsidR="0041020C" w:rsidRPr="001C6CA2" w:rsidRDefault="0041020C" w:rsidP="004102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41020C" w:rsidRPr="001C6CA2" w:rsidRDefault="0041020C" w:rsidP="0041020C">
            <w:pPr>
              <w:widowControl w:val="0"/>
              <w:rPr>
                <w:iCs/>
                <w:sz w:val="24"/>
                <w:szCs w:val="24"/>
              </w:rPr>
            </w:pPr>
          </w:p>
        </w:tc>
        <w:tc>
          <w:tcPr>
            <w:tcW w:w="1316" w:type="pct"/>
            <w:gridSpan w:val="4"/>
          </w:tcPr>
          <w:p w:rsidR="0041020C" w:rsidRPr="001C6CA2" w:rsidRDefault="0041020C" w:rsidP="004102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837" w:type="pct"/>
            <w:gridSpan w:val="2"/>
          </w:tcPr>
          <w:p w:rsidR="0041020C" w:rsidRPr="001C6CA2" w:rsidRDefault="0041020C" w:rsidP="0041020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99" w:type="pct"/>
            <w:vMerge w:val="restart"/>
          </w:tcPr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Учебная,</w:t>
            </w:r>
          </w:p>
          <w:p w:rsidR="0041020C" w:rsidRPr="001C6CA2" w:rsidRDefault="0041020C" w:rsidP="0041020C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часов</w:t>
            </w:r>
          </w:p>
        </w:tc>
        <w:tc>
          <w:tcPr>
            <w:tcW w:w="599" w:type="pct"/>
            <w:vMerge w:val="restart"/>
          </w:tcPr>
          <w:p w:rsidR="0041020C" w:rsidRPr="001C6CA2" w:rsidRDefault="0041020C" w:rsidP="0041020C">
            <w:pPr>
              <w:widowControl w:val="0"/>
              <w:ind w:left="71" w:hanging="71"/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Производственная</w:t>
            </w:r>
          </w:p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(по профилю специальности),**</w:t>
            </w:r>
          </w:p>
          <w:p w:rsidR="0041020C" w:rsidRPr="001C6CA2" w:rsidRDefault="0041020C" w:rsidP="0041020C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часов</w:t>
            </w:r>
          </w:p>
          <w:p w:rsidR="0041020C" w:rsidRPr="001C6CA2" w:rsidRDefault="0041020C" w:rsidP="0041020C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</w:p>
        </w:tc>
      </w:tr>
      <w:tr w:rsidR="0041020C" w:rsidRPr="001C6CA2" w:rsidTr="0041020C">
        <w:trPr>
          <w:trHeight w:val="390"/>
        </w:trPr>
        <w:tc>
          <w:tcPr>
            <w:tcW w:w="454" w:type="pct"/>
            <w:vMerge/>
          </w:tcPr>
          <w:p w:rsidR="0041020C" w:rsidRPr="001C6CA2" w:rsidRDefault="0041020C" w:rsidP="0041020C">
            <w:pPr>
              <w:rPr>
                <w:sz w:val="24"/>
                <w:szCs w:val="24"/>
              </w:rPr>
            </w:pPr>
          </w:p>
        </w:tc>
        <w:tc>
          <w:tcPr>
            <w:tcW w:w="1137" w:type="pct"/>
            <w:vMerge/>
          </w:tcPr>
          <w:p w:rsidR="0041020C" w:rsidRPr="001C6CA2" w:rsidRDefault="0041020C" w:rsidP="0041020C">
            <w:pPr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41020C" w:rsidRPr="001C6CA2" w:rsidRDefault="0041020C" w:rsidP="0041020C">
            <w:pPr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41020C" w:rsidRPr="001C6CA2" w:rsidRDefault="0041020C" w:rsidP="0041020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Всего,</w:t>
            </w:r>
          </w:p>
          <w:p w:rsidR="0041020C" w:rsidRPr="001C6CA2" w:rsidRDefault="0041020C" w:rsidP="0041020C">
            <w:pPr>
              <w:widowControl w:val="0"/>
              <w:suppressAutoHyphens/>
              <w:jc w:val="both"/>
              <w:rPr>
                <w:i/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часов</w:t>
            </w:r>
          </w:p>
        </w:tc>
        <w:tc>
          <w:tcPr>
            <w:tcW w:w="531" w:type="pct"/>
            <w:gridSpan w:val="2"/>
          </w:tcPr>
          <w:p w:rsidR="0041020C" w:rsidRPr="001C6CA2" w:rsidRDefault="0041020C" w:rsidP="0041020C">
            <w:pPr>
              <w:widowControl w:val="0"/>
              <w:suppressAutoHyphens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 xml:space="preserve">в </w:t>
            </w:r>
            <w:proofErr w:type="spellStart"/>
            <w:r w:rsidRPr="001C6CA2">
              <w:rPr>
                <w:sz w:val="24"/>
                <w:szCs w:val="24"/>
              </w:rPr>
              <w:t>т.ч</w:t>
            </w:r>
            <w:proofErr w:type="spellEnd"/>
            <w:r w:rsidRPr="001C6CA2">
              <w:rPr>
                <w:sz w:val="24"/>
                <w:szCs w:val="24"/>
              </w:rPr>
              <w:t xml:space="preserve">. </w:t>
            </w:r>
            <w:proofErr w:type="spellStart"/>
            <w:r w:rsidRPr="001C6CA2">
              <w:rPr>
                <w:sz w:val="24"/>
                <w:szCs w:val="24"/>
              </w:rPr>
              <w:t>лаборатор</w:t>
            </w:r>
            <w:proofErr w:type="spellEnd"/>
            <w:r w:rsidRPr="001C6CA2">
              <w:rPr>
                <w:sz w:val="24"/>
                <w:szCs w:val="24"/>
              </w:rPr>
              <w:t>-</w:t>
            </w:r>
          </w:p>
          <w:p w:rsidR="0041020C" w:rsidRPr="001C6CA2" w:rsidRDefault="0041020C" w:rsidP="0041020C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1C6CA2">
              <w:rPr>
                <w:sz w:val="24"/>
                <w:szCs w:val="24"/>
              </w:rPr>
              <w:t>ные</w:t>
            </w:r>
            <w:proofErr w:type="spellEnd"/>
            <w:r w:rsidRPr="001C6CA2">
              <w:rPr>
                <w:sz w:val="24"/>
                <w:szCs w:val="24"/>
              </w:rPr>
              <w:t xml:space="preserve"> работы и </w:t>
            </w:r>
            <w:proofErr w:type="spellStart"/>
            <w:r w:rsidRPr="001C6CA2">
              <w:rPr>
                <w:sz w:val="24"/>
                <w:szCs w:val="24"/>
              </w:rPr>
              <w:t>практиче-ские</w:t>
            </w:r>
            <w:proofErr w:type="spellEnd"/>
            <w:r w:rsidRPr="001C6CA2">
              <w:rPr>
                <w:sz w:val="24"/>
                <w:szCs w:val="24"/>
              </w:rPr>
              <w:t xml:space="preserve"> занятия,</w:t>
            </w:r>
          </w:p>
          <w:p w:rsidR="0041020C" w:rsidRPr="001C6CA2" w:rsidRDefault="0041020C" w:rsidP="0041020C">
            <w:pPr>
              <w:widowControl w:val="0"/>
              <w:suppressAutoHyphens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часов</w:t>
            </w:r>
          </w:p>
        </w:tc>
        <w:tc>
          <w:tcPr>
            <w:tcW w:w="426" w:type="pct"/>
          </w:tcPr>
          <w:p w:rsidR="0041020C" w:rsidRPr="001C6CA2" w:rsidRDefault="0041020C" w:rsidP="0041020C">
            <w:pPr>
              <w:widowControl w:val="0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 xml:space="preserve">в </w:t>
            </w:r>
            <w:proofErr w:type="spellStart"/>
            <w:r w:rsidRPr="001C6CA2">
              <w:rPr>
                <w:sz w:val="24"/>
                <w:szCs w:val="24"/>
              </w:rPr>
              <w:t>т.ч</w:t>
            </w:r>
            <w:proofErr w:type="spellEnd"/>
            <w:r w:rsidRPr="001C6CA2">
              <w:rPr>
                <w:sz w:val="24"/>
                <w:szCs w:val="24"/>
              </w:rPr>
              <w:t>., курсовая работа (проект),</w:t>
            </w:r>
          </w:p>
          <w:p w:rsidR="0041020C" w:rsidRPr="001C6CA2" w:rsidRDefault="0041020C" w:rsidP="0041020C">
            <w:pPr>
              <w:widowControl w:val="0"/>
              <w:rPr>
                <w:i/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часов</w:t>
            </w:r>
          </w:p>
        </w:tc>
        <w:tc>
          <w:tcPr>
            <w:tcW w:w="418" w:type="pct"/>
          </w:tcPr>
          <w:p w:rsidR="0041020C" w:rsidRPr="001C6CA2" w:rsidRDefault="0041020C" w:rsidP="0041020C">
            <w:pPr>
              <w:widowControl w:val="0"/>
              <w:suppressAutoHyphens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Всего,</w:t>
            </w:r>
          </w:p>
          <w:p w:rsidR="0041020C" w:rsidRPr="001C6CA2" w:rsidRDefault="0041020C" w:rsidP="0041020C">
            <w:pPr>
              <w:widowControl w:val="0"/>
              <w:suppressAutoHyphens/>
              <w:rPr>
                <w:i/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часов</w:t>
            </w:r>
          </w:p>
        </w:tc>
        <w:tc>
          <w:tcPr>
            <w:tcW w:w="419" w:type="pct"/>
          </w:tcPr>
          <w:p w:rsidR="0041020C" w:rsidRPr="001C6CA2" w:rsidRDefault="0041020C" w:rsidP="0041020C">
            <w:pPr>
              <w:widowControl w:val="0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 xml:space="preserve">в </w:t>
            </w:r>
            <w:proofErr w:type="spellStart"/>
            <w:r w:rsidRPr="001C6CA2">
              <w:rPr>
                <w:sz w:val="24"/>
                <w:szCs w:val="24"/>
              </w:rPr>
              <w:t>т.ч</w:t>
            </w:r>
            <w:proofErr w:type="spellEnd"/>
            <w:r w:rsidRPr="001C6CA2">
              <w:rPr>
                <w:sz w:val="24"/>
                <w:szCs w:val="24"/>
              </w:rPr>
              <w:t xml:space="preserve">., курсовая </w:t>
            </w:r>
          </w:p>
          <w:p w:rsidR="0041020C" w:rsidRPr="001C6CA2" w:rsidRDefault="0041020C" w:rsidP="0041020C">
            <w:pPr>
              <w:widowControl w:val="0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работа (проект),</w:t>
            </w:r>
          </w:p>
          <w:p w:rsidR="0041020C" w:rsidRPr="001C6CA2" w:rsidRDefault="0041020C" w:rsidP="0041020C">
            <w:pPr>
              <w:widowControl w:val="0"/>
              <w:rPr>
                <w:i/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часов</w:t>
            </w:r>
          </w:p>
        </w:tc>
        <w:tc>
          <w:tcPr>
            <w:tcW w:w="299" w:type="pct"/>
            <w:vMerge/>
          </w:tcPr>
          <w:p w:rsidR="0041020C" w:rsidRPr="001C6CA2" w:rsidRDefault="0041020C" w:rsidP="004102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41020C" w:rsidRPr="001C6CA2" w:rsidRDefault="0041020C" w:rsidP="0041020C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</w:p>
        </w:tc>
      </w:tr>
      <w:tr w:rsidR="0041020C" w:rsidRPr="001C6CA2" w:rsidTr="0041020C">
        <w:trPr>
          <w:trHeight w:val="390"/>
        </w:trPr>
        <w:tc>
          <w:tcPr>
            <w:tcW w:w="454" w:type="pct"/>
          </w:tcPr>
          <w:p w:rsidR="0041020C" w:rsidRPr="001C6CA2" w:rsidRDefault="0041020C" w:rsidP="0041020C">
            <w:pPr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7" w:type="pct"/>
          </w:tcPr>
          <w:p w:rsidR="0041020C" w:rsidRPr="001C6CA2" w:rsidRDefault="0041020C" w:rsidP="0041020C">
            <w:pPr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41020C" w:rsidRPr="001C6CA2" w:rsidRDefault="0041020C" w:rsidP="0041020C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9" w:type="pct"/>
          </w:tcPr>
          <w:p w:rsidR="0041020C" w:rsidRPr="001C6CA2" w:rsidRDefault="0041020C" w:rsidP="0041020C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1" w:type="pct"/>
            <w:gridSpan w:val="2"/>
          </w:tcPr>
          <w:p w:rsidR="0041020C" w:rsidRPr="001C6CA2" w:rsidRDefault="0041020C" w:rsidP="0041020C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" w:type="pct"/>
          </w:tcPr>
          <w:p w:rsidR="0041020C" w:rsidRPr="001C6CA2" w:rsidRDefault="0041020C" w:rsidP="0041020C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8" w:type="pct"/>
          </w:tcPr>
          <w:p w:rsidR="0041020C" w:rsidRPr="001C6CA2" w:rsidRDefault="0041020C" w:rsidP="0041020C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9" w:type="pct"/>
          </w:tcPr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" w:type="pct"/>
          </w:tcPr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9" w:type="pct"/>
          </w:tcPr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1C6CA2">
              <w:rPr>
                <w:b/>
                <w:sz w:val="24"/>
                <w:szCs w:val="24"/>
              </w:rPr>
              <w:t>1</w:t>
            </w:r>
            <w:r w:rsidRPr="001C6CA2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41020C" w:rsidRPr="001C6CA2" w:rsidTr="0041020C">
        <w:trPr>
          <w:trHeight w:val="2161"/>
        </w:trPr>
        <w:tc>
          <w:tcPr>
            <w:tcW w:w="454" w:type="pct"/>
          </w:tcPr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</w:p>
          <w:p w:rsidR="009A48BE" w:rsidRPr="001C6CA2" w:rsidRDefault="009A48BE" w:rsidP="0041020C">
            <w:pPr>
              <w:rPr>
                <w:b/>
                <w:sz w:val="24"/>
                <w:szCs w:val="24"/>
              </w:rPr>
            </w:pPr>
          </w:p>
          <w:p w:rsidR="0041020C" w:rsidRPr="001C6CA2" w:rsidRDefault="00463CB2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5.4.4.</w:t>
            </w:r>
          </w:p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pct"/>
          </w:tcPr>
          <w:p w:rsidR="0041020C" w:rsidRPr="001C6CA2" w:rsidRDefault="0041020C" w:rsidP="0041020C">
            <w:pPr>
              <w:outlineLvl w:val="1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ПМ</w:t>
            </w:r>
            <w:r w:rsidR="00463CB2" w:rsidRPr="001C6CA2">
              <w:rPr>
                <w:b/>
                <w:sz w:val="24"/>
                <w:szCs w:val="24"/>
              </w:rPr>
              <w:t xml:space="preserve"> 04</w:t>
            </w:r>
            <w:r w:rsidRPr="001C6CA2">
              <w:rPr>
                <w:b/>
                <w:sz w:val="24"/>
                <w:szCs w:val="24"/>
              </w:rPr>
              <w:t xml:space="preserve"> </w:t>
            </w:r>
            <w:r w:rsidR="00463CB2" w:rsidRPr="001C6CA2">
              <w:rPr>
                <w:b/>
                <w:color w:val="000000"/>
                <w:sz w:val="24"/>
              </w:rPr>
              <w:t>Выполнение работ по одной, или нескольким профессиям Вальщик леса</w:t>
            </w:r>
          </w:p>
          <w:p w:rsidR="0041020C" w:rsidRPr="001C6CA2" w:rsidRDefault="0041020C" w:rsidP="0041020C">
            <w:pPr>
              <w:outlineLvl w:val="1"/>
              <w:rPr>
                <w:b/>
                <w:sz w:val="24"/>
                <w:szCs w:val="24"/>
              </w:rPr>
            </w:pPr>
          </w:p>
          <w:p w:rsidR="0041020C" w:rsidRPr="001C6CA2" w:rsidRDefault="009A48BE" w:rsidP="0041020C">
            <w:pPr>
              <w:outlineLvl w:val="1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 xml:space="preserve"> </w:t>
            </w:r>
          </w:p>
          <w:p w:rsidR="0041020C" w:rsidRPr="001C6CA2" w:rsidRDefault="0041020C" w:rsidP="0041020C">
            <w:pPr>
              <w:outlineLvl w:val="1"/>
              <w:rPr>
                <w:b/>
                <w:sz w:val="24"/>
                <w:szCs w:val="24"/>
              </w:rPr>
            </w:pPr>
          </w:p>
          <w:p w:rsidR="009A48BE" w:rsidRPr="001C6CA2" w:rsidRDefault="009A48BE" w:rsidP="0041020C">
            <w:pPr>
              <w:rPr>
                <w:b/>
                <w:sz w:val="24"/>
                <w:szCs w:val="24"/>
              </w:rPr>
            </w:pPr>
          </w:p>
          <w:p w:rsidR="0041020C" w:rsidRPr="001C6CA2" w:rsidRDefault="00463CB2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МДК 04</w:t>
            </w:r>
            <w:r w:rsidR="0041020C" w:rsidRPr="001C6CA2">
              <w:rPr>
                <w:b/>
                <w:sz w:val="24"/>
                <w:szCs w:val="24"/>
              </w:rPr>
              <w:t>.</w:t>
            </w:r>
            <w:r w:rsidRPr="001C6CA2">
              <w:rPr>
                <w:color w:val="000000"/>
              </w:rPr>
              <w:t xml:space="preserve"> </w:t>
            </w:r>
            <w:r w:rsidRPr="001C6CA2">
              <w:rPr>
                <w:b/>
                <w:color w:val="000000"/>
                <w:sz w:val="24"/>
              </w:rPr>
              <w:t>01Вальщик леса</w:t>
            </w:r>
            <w:r w:rsidRPr="001C6CA2">
              <w:rPr>
                <w:b/>
                <w:sz w:val="32"/>
                <w:szCs w:val="24"/>
              </w:rPr>
              <w:t xml:space="preserve"> </w:t>
            </w:r>
          </w:p>
        </w:tc>
        <w:tc>
          <w:tcPr>
            <w:tcW w:w="358" w:type="pct"/>
          </w:tcPr>
          <w:p w:rsidR="0041020C" w:rsidRPr="001C6CA2" w:rsidRDefault="0041020C" w:rsidP="0041020C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suppressAutoHyphens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9A48BE">
            <w:pPr>
              <w:widowControl w:val="0"/>
              <w:suppressAutoHyphens/>
              <w:rPr>
                <w:b/>
                <w:sz w:val="24"/>
                <w:szCs w:val="24"/>
              </w:rPr>
            </w:pPr>
          </w:p>
          <w:p w:rsidR="0041020C" w:rsidRPr="001C6CA2" w:rsidRDefault="009A48BE" w:rsidP="0041020C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 xml:space="preserve"> </w:t>
            </w:r>
            <w:r w:rsidR="0041020C" w:rsidRPr="001C6CA2">
              <w:rPr>
                <w:b/>
                <w:sz w:val="24"/>
                <w:szCs w:val="24"/>
              </w:rPr>
              <w:t xml:space="preserve">  </w:t>
            </w:r>
            <w:r w:rsidR="00463CB2" w:rsidRPr="001C6CA2">
              <w:rPr>
                <w:b/>
                <w:sz w:val="24"/>
                <w:szCs w:val="24"/>
              </w:rPr>
              <w:t>162</w:t>
            </w:r>
          </w:p>
          <w:p w:rsidR="0041020C" w:rsidRPr="001C6CA2" w:rsidRDefault="0041020C" w:rsidP="0041020C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59" w:type="pct"/>
          </w:tcPr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9A48BE">
            <w:pPr>
              <w:widowControl w:val="0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 xml:space="preserve"> </w:t>
            </w:r>
            <w:r w:rsidR="00463CB2" w:rsidRPr="001C6CA2">
              <w:rPr>
                <w:b/>
                <w:sz w:val="24"/>
                <w:szCs w:val="24"/>
              </w:rPr>
              <w:t>108</w:t>
            </w:r>
          </w:p>
          <w:p w:rsidR="0041020C" w:rsidRPr="001C6CA2" w:rsidRDefault="0041020C" w:rsidP="0041020C">
            <w:pPr>
              <w:widowControl w:val="0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1020C" w:rsidRPr="001C6CA2" w:rsidRDefault="0041020C" w:rsidP="009A48BE">
            <w:pPr>
              <w:widowControl w:val="0"/>
              <w:rPr>
                <w:sz w:val="24"/>
                <w:szCs w:val="24"/>
              </w:rPr>
            </w:pPr>
          </w:p>
          <w:p w:rsidR="0041020C" w:rsidRPr="001C6CA2" w:rsidRDefault="00463CB2" w:rsidP="0041020C">
            <w:pPr>
              <w:widowControl w:val="0"/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48</w:t>
            </w: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</w:tcPr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rPr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1020C" w:rsidRPr="001C6CA2" w:rsidRDefault="0041020C" w:rsidP="009A48BE">
            <w:pPr>
              <w:widowControl w:val="0"/>
              <w:rPr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-</w:t>
            </w:r>
          </w:p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1020C" w:rsidRPr="001C6CA2" w:rsidRDefault="0041020C" w:rsidP="009A48B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9A48BE">
            <w:pPr>
              <w:widowControl w:val="0"/>
              <w:rPr>
                <w:b/>
                <w:sz w:val="24"/>
                <w:szCs w:val="24"/>
              </w:rPr>
            </w:pPr>
          </w:p>
          <w:p w:rsidR="0041020C" w:rsidRPr="001C6CA2" w:rsidRDefault="00463CB2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54</w:t>
            </w:r>
          </w:p>
          <w:p w:rsidR="0041020C" w:rsidRPr="001C6CA2" w:rsidRDefault="0041020C" w:rsidP="0041020C">
            <w:pPr>
              <w:widowControl w:val="0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-</w:t>
            </w:r>
          </w:p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1020C" w:rsidRPr="001C6CA2" w:rsidTr="0041020C">
        <w:trPr>
          <w:trHeight w:val="241"/>
        </w:trPr>
        <w:tc>
          <w:tcPr>
            <w:tcW w:w="454" w:type="pct"/>
          </w:tcPr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pct"/>
          </w:tcPr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58" w:type="pct"/>
          </w:tcPr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59" w:type="pct"/>
          </w:tcPr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1" w:type="pct"/>
            <w:gridSpan w:val="2"/>
          </w:tcPr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9" w:type="pct"/>
          </w:tcPr>
          <w:p w:rsidR="0041020C" w:rsidRPr="001C6CA2" w:rsidRDefault="0041020C" w:rsidP="0041020C">
            <w:pPr>
              <w:widowControl w:val="0"/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99" w:type="pct"/>
          </w:tcPr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-</w:t>
            </w:r>
          </w:p>
        </w:tc>
      </w:tr>
      <w:tr w:rsidR="00463CB2" w:rsidRPr="001C6CA2" w:rsidTr="0041020C">
        <w:trPr>
          <w:trHeight w:val="241"/>
        </w:trPr>
        <w:tc>
          <w:tcPr>
            <w:tcW w:w="454" w:type="pct"/>
          </w:tcPr>
          <w:p w:rsidR="00463CB2" w:rsidRPr="001C6CA2" w:rsidRDefault="00463CB2" w:rsidP="0041020C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pct"/>
          </w:tcPr>
          <w:p w:rsidR="00463CB2" w:rsidRPr="001C6CA2" w:rsidRDefault="00463CB2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58" w:type="pct"/>
          </w:tcPr>
          <w:p w:rsidR="00463CB2" w:rsidRPr="001C6CA2" w:rsidRDefault="00463CB2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59" w:type="pct"/>
          </w:tcPr>
          <w:p w:rsidR="00463CB2" w:rsidRPr="001C6CA2" w:rsidRDefault="00463CB2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1" w:type="pct"/>
            <w:gridSpan w:val="2"/>
          </w:tcPr>
          <w:p w:rsidR="00463CB2" w:rsidRPr="001C6CA2" w:rsidRDefault="00463CB2" w:rsidP="0041020C">
            <w:pPr>
              <w:widowControl w:val="0"/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463CB2" w:rsidRPr="001C6CA2" w:rsidRDefault="00463CB2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463CB2" w:rsidRPr="001C6CA2" w:rsidRDefault="00463CB2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9" w:type="pct"/>
          </w:tcPr>
          <w:p w:rsidR="00463CB2" w:rsidRPr="001C6CA2" w:rsidRDefault="00463CB2" w:rsidP="004102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:rsidR="00463CB2" w:rsidRPr="001C6CA2" w:rsidRDefault="00463CB2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463CB2" w:rsidRPr="001C6CA2" w:rsidRDefault="00463CB2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72</w:t>
            </w:r>
          </w:p>
        </w:tc>
      </w:tr>
      <w:tr w:rsidR="0041020C" w:rsidRPr="001C6CA2" w:rsidTr="00463CB2">
        <w:trPr>
          <w:trHeight w:val="78"/>
        </w:trPr>
        <w:tc>
          <w:tcPr>
            <w:tcW w:w="1592" w:type="pct"/>
            <w:gridSpan w:val="2"/>
          </w:tcPr>
          <w:p w:rsidR="0041020C" w:rsidRPr="001C6CA2" w:rsidRDefault="0041020C" w:rsidP="0041020C">
            <w:pPr>
              <w:widowControl w:val="0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58" w:type="pct"/>
          </w:tcPr>
          <w:p w:rsidR="0041020C" w:rsidRPr="001C6CA2" w:rsidRDefault="009A48BE" w:rsidP="00463CB2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 xml:space="preserve">   </w:t>
            </w:r>
            <w:r w:rsidR="00463CB2" w:rsidRPr="001C6CA2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375" w:type="pct"/>
            <w:gridSpan w:val="2"/>
          </w:tcPr>
          <w:p w:rsidR="0041020C" w:rsidRPr="001C6CA2" w:rsidRDefault="009A48BE" w:rsidP="0041020C">
            <w:pPr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15" w:type="pct"/>
          </w:tcPr>
          <w:p w:rsidR="0041020C" w:rsidRPr="001C6CA2" w:rsidRDefault="009A48BE" w:rsidP="0041020C">
            <w:pPr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48</w:t>
            </w:r>
          </w:p>
        </w:tc>
        <w:tc>
          <w:tcPr>
            <w:tcW w:w="426" w:type="pct"/>
          </w:tcPr>
          <w:p w:rsidR="0041020C" w:rsidRPr="001C6CA2" w:rsidRDefault="00463CB2" w:rsidP="0041020C">
            <w:pPr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41020C" w:rsidRPr="001C6CA2" w:rsidRDefault="00463CB2" w:rsidP="0041020C">
            <w:pPr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419" w:type="pct"/>
          </w:tcPr>
          <w:p w:rsidR="0041020C" w:rsidRPr="001C6CA2" w:rsidRDefault="0041020C" w:rsidP="0041020C">
            <w:pPr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41020C" w:rsidRPr="001C6CA2" w:rsidRDefault="0041020C" w:rsidP="0041020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99" w:type="pct"/>
          </w:tcPr>
          <w:p w:rsidR="0041020C" w:rsidRPr="001C6CA2" w:rsidRDefault="00463CB2" w:rsidP="0041020C">
            <w:pPr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72</w:t>
            </w:r>
          </w:p>
        </w:tc>
      </w:tr>
    </w:tbl>
    <w:p w:rsidR="009A48BE" w:rsidRPr="001C6CA2" w:rsidRDefault="009A48BE" w:rsidP="0041020C">
      <w:pPr>
        <w:outlineLvl w:val="1"/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</w:pPr>
    </w:p>
    <w:p w:rsidR="0041020C" w:rsidRPr="001C6CA2" w:rsidRDefault="0041020C" w:rsidP="0041020C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1C6CA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3.2. </w:t>
      </w:r>
      <w:r w:rsidRPr="001C6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обучения п</w:t>
      </w:r>
      <w:r w:rsidR="009A48BE" w:rsidRPr="001C6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профессиональному модулю (ПМ04</w:t>
      </w:r>
      <w:r w:rsidRPr="001C6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1C6C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48BE" w:rsidRPr="001C6CA2">
        <w:rPr>
          <w:rFonts w:ascii="Times New Roman" w:hAnsi="Times New Roman" w:cs="Times New Roman"/>
          <w:color w:val="000000"/>
          <w:sz w:val="28"/>
          <w:szCs w:val="28"/>
        </w:rPr>
        <w:t>Выполнение работ по одной, или нескольким профессиям Вальщик леса</w:t>
      </w:r>
      <w:r w:rsidRPr="001C6CA2">
        <w:rPr>
          <w:rFonts w:ascii="Times New Roman" w:hAnsi="Times New Roman" w:cs="Times New Roman"/>
          <w:b/>
          <w:sz w:val="28"/>
          <w:szCs w:val="28"/>
        </w:rPr>
        <w:t>»</w:t>
      </w:r>
    </w:p>
    <w:p w:rsidR="0041020C" w:rsidRPr="001C6CA2" w:rsidRDefault="0041020C" w:rsidP="004102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d"/>
        <w:tblW w:w="14992" w:type="dxa"/>
        <w:tblLayout w:type="fixed"/>
        <w:tblLook w:val="01E0" w:firstRow="1" w:lastRow="1" w:firstColumn="1" w:lastColumn="1" w:noHBand="0" w:noVBand="0"/>
      </w:tblPr>
      <w:tblGrid>
        <w:gridCol w:w="3180"/>
        <w:gridCol w:w="47"/>
        <w:gridCol w:w="9497"/>
        <w:gridCol w:w="992"/>
        <w:gridCol w:w="1276"/>
      </w:tblGrid>
      <w:tr w:rsidR="0041020C" w:rsidRPr="001C6CA2" w:rsidTr="0041020C">
        <w:trPr>
          <w:trHeight w:val="144"/>
        </w:trPr>
        <w:tc>
          <w:tcPr>
            <w:tcW w:w="3180" w:type="dxa"/>
          </w:tcPr>
          <w:p w:rsidR="0041020C" w:rsidRPr="001C6CA2" w:rsidRDefault="0041020C" w:rsidP="0041020C">
            <w:pPr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544" w:type="dxa"/>
            <w:gridSpan w:val="2"/>
          </w:tcPr>
          <w:p w:rsidR="0041020C" w:rsidRPr="001C6CA2" w:rsidRDefault="0041020C" w:rsidP="0041020C">
            <w:pPr>
              <w:jc w:val="center"/>
              <w:rPr>
                <w:b/>
                <w:bCs/>
                <w:sz w:val="24"/>
                <w:szCs w:val="24"/>
              </w:rPr>
            </w:pPr>
            <w:r w:rsidRPr="001C6CA2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</w:p>
          <w:p w:rsidR="0041020C" w:rsidRPr="001C6CA2" w:rsidRDefault="0041020C" w:rsidP="0041020C">
            <w:pPr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C6CA2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C6CA2">
              <w:rPr>
                <w:b/>
                <w:bCs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992" w:type="dxa"/>
          </w:tcPr>
          <w:p w:rsidR="0041020C" w:rsidRPr="001C6CA2" w:rsidRDefault="0041020C" w:rsidP="0041020C">
            <w:pPr>
              <w:ind w:left="-35" w:firstLine="3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6CA2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41020C" w:rsidRPr="001C6CA2" w:rsidRDefault="0041020C" w:rsidP="0041020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6CA2">
              <w:rPr>
                <w:rFonts w:eastAsia="Calibri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1020C" w:rsidRPr="001C6CA2" w:rsidTr="0041020C">
        <w:trPr>
          <w:trHeight w:val="144"/>
        </w:trPr>
        <w:tc>
          <w:tcPr>
            <w:tcW w:w="3180" w:type="dxa"/>
          </w:tcPr>
          <w:p w:rsidR="0041020C" w:rsidRPr="001C6CA2" w:rsidRDefault="0041020C" w:rsidP="0041020C">
            <w:pPr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44" w:type="dxa"/>
            <w:gridSpan w:val="2"/>
          </w:tcPr>
          <w:p w:rsidR="0041020C" w:rsidRPr="001C6CA2" w:rsidRDefault="0041020C" w:rsidP="0041020C">
            <w:pPr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020C" w:rsidRPr="001C6CA2" w:rsidRDefault="0041020C" w:rsidP="0041020C">
            <w:pPr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1020C" w:rsidRPr="001C6CA2" w:rsidRDefault="0041020C" w:rsidP="0041020C">
            <w:pPr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4</w:t>
            </w:r>
          </w:p>
        </w:tc>
      </w:tr>
      <w:tr w:rsidR="0041020C" w:rsidRPr="001C6CA2" w:rsidTr="0041020C">
        <w:trPr>
          <w:trHeight w:val="255"/>
        </w:trPr>
        <w:tc>
          <w:tcPr>
            <w:tcW w:w="3180" w:type="dxa"/>
          </w:tcPr>
          <w:p w:rsidR="009A48BE" w:rsidRPr="001C6CA2" w:rsidRDefault="009A48BE" w:rsidP="009A48BE">
            <w:pPr>
              <w:outlineLvl w:val="1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 xml:space="preserve">ПМ 04 </w:t>
            </w:r>
            <w:r w:rsidRPr="001C6CA2">
              <w:rPr>
                <w:b/>
                <w:color w:val="000000"/>
                <w:sz w:val="24"/>
                <w:szCs w:val="24"/>
              </w:rPr>
              <w:t>Выполнение работ по одной, или нескольким профессиям Вальщик леса</w:t>
            </w:r>
          </w:p>
          <w:p w:rsidR="009A48BE" w:rsidRPr="001C6CA2" w:rsidRDefault="009A48BE" w:rsidP="009A48BE">
            <w:pPr>
              <w:outlineLvl w:val="1"/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44" w:type="dxa"/>
            <w:gridSpan w:val="2"/>
          </w:tcPr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020C" w:rsidRPr="001C6CA2" w:rsidRDefault="009A48BE" w:rsidP="0041020C">
            <w:pPr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41020C" w:rsidRPr="001C6CA2" w:rsidRDefault="0041020C" w:rsidP="0041020C">
            <w:pPr>
              <w:jc w:val="center"/>
              <w:rPr>
                <w:sz w:val="24"/>
                <w:szCs w:val="24"/>
              </w:rPr>
            </w:pPr>
          </w:p>
        </w:tc>
      </w:tr>
      <w:tr w:rsidR="0041020C" w:rsidRPr="001C6CA2" w:rsidTr="0003177A">
        <w:trPr>
          <w:trHeight w:val="375"/>
        </w:trPr>
        <w:tc>
          <w:tcPr>
            <w:tcW w:w="3227" w:type="dxa"/>
            <w:gridSpan w:val="2"/>
          </w:tcPr>
          <w:p w:rsidR="0041020C" w:rsidRPr="001C6CA2" w:rsidRDefault="009A48BE" w:rsidP="0041020C">
            <w:pPr>
              <w:outlineLvl w:val="1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МДК 04</w:t>
            </w:r>
            <w:r w:rsidR="0041020C" w:rsidRPr="001C6CA2">
              <w:rPr>
                <w:b/>
                <w:sz w:val="24"/>
                <w:szCs w:val="24"/>
              </w:rPr>
              <w:t>.</w:t>
            </w:r>
            <w:r w:rsidRPr="001C6CA2">
              <w:rPr>
                <w:b/>
                <w:sz w:val="24"/>
                <w:szCs w:val="24"/>
              </w:rPr>
              <w:t>01 Вальщик леса</w:t>
            </w:r>
          </w:p>
          <w:p w:rsidR="0041020C" w:rsidRPr="001C6CA2" w:rsidRDefault="0041020C" w:rsidP="004102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41020C" w:rsidRPr="001C6CA2" w:rsidRDefault="0041020C" w:rsidP="00410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020C" w:rsidRPr="001C6CA2" w:rsidRDefault="0041020C" w:rsidP="00167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C6CA2">
              <w:rPr>
                <w:b/>
                <w:bCs/>
                <w:sz w:val="24"/>
                <w:szCs w:val="24"/>
              </w:rPr>
              <w:t>1</w:t>
            </w:r>
            <w:r w:rsidR="001677B8" w:rsidRPr="001C6CA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0758D" w:rsidRPr="001C6CA2" w:rsidTr="0003177A">
        <w:trPr>
          <w:trHeight w:val="375"/>
        </w:trPr>
        <w:tc>
          <w:tcPr>
            <w:tcW w:w="3227" w:type="dxa"/>
            <w:gridSpan w:val="2"/>
          </w:tcPr>
          <w:p w:rsidR="0020758D" w:rsidRPr="001C6CA2" w:rsidRDefault="0020758D" w:rsidP="0041020C">
            <w:pPr>
              <w:outlineLvl w:val="1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497" w:type="dxa"/>
          </w:tcPr>
          <w:p w:rsidR="0020758D" w:rsidRPr="001C6CA2" w:rsidRDefault="001C6CA2" w:rsidP="001C6CA2">
            <w:pPr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Цели, задачи профессионального модуля.</w:t>
            </w:r>
          </w:p>
        </w:tc>
        <w:tc>
          <w:tcPr>
            <w:tcW w:w="992" w:type="dxa"/>
          </w:tcPr>
          <w:p w:rsidR="0020758D" w:rsidRPr="001C6CA2" w:rsidRDefault="001C6CA2" w:rsidP="00167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C6CA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758D" w:rsidRPr="001C6CA2" w:rsidRDefault="0020758D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1020C" w:rsidRPr="001C6CA2" w:rsidTr="0003177A">
        <w:trPr>
          <w:trHeight w:val="375"/>
        </w:trPr>
        <w:tc>
          <w:tcPr>
            <w:tcW w:w="3227" w:type="dxa"/>
            <w:gridSpan w:val="2"/>
          </w:tcPr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Раздел 1.</w:t>
            </w:r>
          </w:p>
        </w:tc>
        <w:tc>
          <w:tcPr>
            <w:tcW w:w="9497" w:type="dxa"/>
          </w:tcPr>
          <w:p w:rsidR="0041020C" w:rsidRPr="001C6CA2" w:rsidRDefault="00E50750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 xml:space="preserve"> </w:t>
            </w:r>
            <w:r w:rsidRPr="001C6CA2">
              <w:rPr>
                <w:b/>
                <w:sz w:val="24"/>
                <w:szCs w:val="24"/>
              </w:rPr>
              <w:t>Техника безопасности и охрана труда на лесозаготовительных работах</w:t>
            </w:r>
          </w:p>
        </w:tc>
        <w:tc>
          <w:tcPr>
            <w:tcW w:w="992" w:type="dxa"/>
          </w:tcPr>
          <w:p w:rsidR="0041020C" w:rsidRPr="001C6CA2" w:rsidRDefault="0003177A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 xml:space="preserve">     </w:t>
            </w:r>
            <w:r w:rsidR="00205F82" w:rsidRPr="001C6CA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1020C" w:rsidRPr="001C6CA2" w:rsidRDefault="0041020C" w:rsidP="0041020C">
            <w:pPr>
              <w:rPr>
                <w:sz w:val="24"/>
                <w:szCs w:val="24"/>
              </w:rPr>
            </w:pPr>
          </w:p>
        </w:tc>
      </w:tr>
      <w:tr w:rsidR="0041020C" w:rsidRPr="001C6CA2" w:rsidTr="0003177A">
        <w:trPr>
          <w:trHeight w:val="1252"/>
        </w:trPr>
        <w:tc>
          <w:tcPr>
            <w:tcW w:w="3227" w:type="dxa"/>
            <w:gridSpan w:val="2"/>
          </w:tcPr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 xml:space="preserve">Тема 1.1. </w:t>
            </w:r>
            <w:r w:rsidR="00E50750" w:rsidRPr="001C6CA2">
              <w:rPr>
                <w:rStyle w:val="FontStyle27"/>
                <w:b/>
                <w:sz w:val="24"/>
                <w:szCs w:val="24"/>
              </w:rPr>
              <w:t xml:space="preserve"> Клещевой энцефалит</w:t>
            </w:r>
          </w:p>
        </w:tc>
        <w:tc>
          <w:tcPr>
            <w:tcW w:w="9497" w:type="dxa"/>
          </w:tcPr>
          <w:p w:rsidR="00205F82" w:rsidRPr="001C6CA2" w:rsidRDefault="00205F82" w:rsidP="00E50750">
            <w:pPr>
              <w:rPr>
                <w:b/>
                <w:sz w:val="24"/>
                <w:szCs w:val="24"/>
              </w:rPr>
            </w:pPr>
          </w:p>
          <w:p w:rsidR="0041020C" w:rsidRPr="001C6CA2" w:rsidRDefault="0041020C" w:rsidP="00E50750">
            <w:pPr>
              <w:rPr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 xml:space="preserve">Занятие №1. </w:t>
            </w:r>
            <w:r w:rsidR="00E50750" w:rsidRPr="001C6CA2">
              <w:rPr>
                <w:sz w:val="24"/>
                <w:szCs w:val="24"/>
              </w:rPr>
              <w:t>Профилактика клещевого энцефалита. Действие пострадавшего при укусе клеща.</w:t>
            </w:r>
          </w:p>
        </w:tc>
        <w:tc>
          <w:tcPr>
            <w:tcW w:w="992" w:type="dxa"/>
          </w:tcPr>
          <w:p w:rsidR="0041020C" w:rsidRPr="001C6CA2" w:rsidRDefault="0003177A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C6CA2">
              <w:rPr>
                <w:b/>
                <w:bCs/>
                <w:sz w:val="24"/>
                <w:szCs w:val="24"/>
              </w:rPr>
              <w:t>2</w:t>
            </w:r>
          </w:p>
          <w:p w:rsidR="0041020C" w:rsidRPr="001C6CA2" w:rsidRDefault="00104F83" w:rsidP="00E5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  <w:r w:rsidR="00E50750" w:rsidRPr="001C6CA2">
              <w:rPr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E50750" w:rsidP="00E5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 xml:space="preserve">    2</w:t>
            </w: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E50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41020C" w:rsidRPr="001C6CA2" w:rsidTr="0003177A">
        <w:trPr>
          <w:trHeight w:val="345"/>
        </w:trPr>
        <w:tc>
          <w:tcPr>
            <w:tcW w:w="3227" w:type="dxa"/>
            <w:gridSpan w:val="2"/>
            <w:vMerge w:val="restart"/>
          </w:tcPr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 xml:space="preserve">Тема 1.2. </w:t>
            </w:r>
            <w:r w:rsidR="00E50750" w:rsidRPr="001C6CA2">
              <w:rPr>
                <w:rStyle w:val="FontStyle27"/>
                <w:b/>
                <w:sz w:val="24"/>
                <w:szCs w:val="24"/>
              </w:rPr>
              <w:t xml:space="preserve"> Охрана труда для вальщика леса и лесоруба.</w:t>
            </w:r>
          </w:p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03177A" w:rsidRPr="001C6CA2" w:rsidRDefault="0003177A" w:rsidP="0041020C">
            <w:pPr>
              <w:rPr>
                <w:b/>
                <w:sz w:val="24"/>
                <w:szCs w:val="24"/>
              </w:rPr>
            </w:pPr>
          </w:p>
          <w:p w:rsidR="0041020C" w:rsidRPr="001C6CA2" w:rsidRDefault="00E50750" w:rsidP="0041020C">
            <w:pPr>
              <w:rPr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Занятие №2</w:t>
            </w:r>
            <w:r w:rsidR="0041020C" w:rsidRPr="001C6CA2">
              <w:rPr>
                <w:b/>
                <w:sz w:val="24"/>
                <w:szCs w:val="24"/>
              </w:rPr>
              <w:t xml:space="preserve">. </w:t>
            </w:r>
            <w:r w:rsidRPr="001C6CA2">
              <w:rPr>
                <w:sz w:val="24"/>
                <w:szCs w:val="24"/>
              </w:rPr>
              <w:t>Требования безопасности и охрана труда, для вальщика леса и лесоруба.</w:t>
            </w:r>
          </w:p>
        </w:tc>
        <w:tc>
          <w:tcPr>
            <w:tcW w:w="992" w:type="dxa"/>
            <w:vMerge w:val="restart"/>
          </w:tcPr>
          <w:p w:rsidR="0003177A" w:rsidRPr="001C6CA2" w:rsidRDefault="00205F82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C6CA2">
              <w:rPr>
                <w:b/>
                <w:bCs/>
                <w:sz w:val="24"/>
                <w:szCs w:val="24"/>
              </w:rPr>
              <w:t>6</w:t>
            </w:r>
          </w:p>
          <w:p w:rsidR="0041020C" w:rsidRPr="001C6CA2" w:rsidRDefault="00104F83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  <w:p w:rsidR="00104F83" w:rsidRPr="001C6CA2" w:rsidRDefault="00104F83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04F83" w:rsidRPr="001C6CA2" w:rsidRDefault="00205F82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4</w:t>
            </w: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1677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167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41020C" w:rsidRPr="001C6CA2" w:rsidTr="0003177A">
        <w:trPr>
          <w:trHeight w:val="1077"/>
        </w:trPr>
        <w:tc>
          <w:tcPr>
            <w:tcW w:w="3227" w:type="dxa"/>
            <w:gridSpan w:val="2"/>
            <w:vMerge/>
          </w:tcPr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1020C" w:rsidRPr="001C6CA2" w:rsidRDefault="00E50750" w:rsidP="0041020C">
            <w:pPr>
              <w:rPr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Занятие № 3</w:t>
            </w:r>
            <w:r w:rsidR="0041020C" w:rsidRPr="001C6CA2">
              <w:rPr>
                <w:b/>
                <w:sz w:val="24"/>
                <w:szCs w:val="24"/>
              </w:rPr>
              <w:t xml:space="preserve">. </w:t>
            </w:r>
            <w:r w:rsidR="001677B8" w:rsidRPr="001C6CA2">
              <w:rPr>
                <w:sz w:val="24"/>
                <w:szCs w:val="24"/>
              </w:rPr>
              <w:t xml:space="preserve">Применять спецодежду, </w:t>
            </w:r>
            <w:proofErr w:type="spellStart"/>
            <w:r w:rsidR="001677B8" w:rsidRPr="001C6CA2">
              <w:rPr>
                <w:sz w:val="24"/>
                <w:szCs w:val="24"/>
              </w:rPr>
              <w:t>спецобувь</w:t>
            </w:r>
            <w:proofErr w:type="spellEnd"/>
            <w:r w:rsidR="001677B8" w:rsidRPr="001C6CA2">
              <w:rPr>
                <w:sz w:val="24"/>
                <w:szCs w:val="24"/>
              </w:rPr>
              <w:t xml:space="preserve"> и иные средства индивидуальной и групповой защиты в зависимости от вредных и опасных производственных факторов</w:t>
            </w:r>
          </w:p>
          <w:p w:rsidR="001677B8" w:rsidRPr="001C6CA2" w:rsidRDefault="001677B8" w:rsidP="0041020C">
            <w:pPr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Знаки, указатели и сигналы, используемые на лесосеке между рабочими</w:t>
            </w:r>
          </w:p>
        </w:tc>
        <w:tc>
          <w:tcPr>
            <w:tcW w:w="992" w:type="dxa"/>
            <w:vMerge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1020C" w:rsidRPr="001C6CA2" w:rsidTr="0003177A">
        <w:trPr>
          <w:trHeight w:val="556"/>
        </w:trPr>
        <w:tc>
          <w:tcPr>
            <w:tcW w:w="3227" w:type="dxa"/>
            <w:gridSpan w:val="2"/>
          </w:tcPr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 xml:space="preserve">Тема 1.3. </w:t>
            </w:r>
            <w:r w:rsidR="001677B8" w:rsidRPr="001C6CA2">
              <w:rPr>
                <w:rStyle w:val="FontStyle27"/>
                <w:b/>
                <w:sz w:val="24"/>
                <w:szCs w:val="24"/>
              </w:rPr>
              <w:t>Охрана труда для раскряжевщика</w:t>
            </w:r>
            <w:r w:rsidR="001677B8" w:rsidRPr="001C6CA2">
              <w:rPr>
                <w:b/>
                <w:sz w:val="24"/>
                <w:szCs w:val="24"/>
              </w:rPr>
              <w:t xml:space="preserve"> </w:t>
            </w:r>
          </w:p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</w:p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1020C" w:rsidRPr="001C6CA2" w:rsidRDefault="001677B8" w:rsidP="0041020C">
            <w:pPr>
              <w:rPr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lastRenderedPageBreak/>
              <w:t>Занятие №4</w:t>
            </w:r>
            <w:r w:rsidR="0041020C" w:rsidRPr="001C6CA2">
              <w:rPr>
                <w:b/>
                <w:sz w:val="24"/>
                <w:szCs w:val="24"/>
              </w:rPr>
              <w:t>.</w:t>
            </w:r>
            <w:r w:rsidR="0041020C" w:rsidRPr="001C6CA2">
              <w:rPr>
                <w:sz w:val="24"/>
                <w:szCs w:val="24"/>
              </w:rPr>
              <w:t xml:space="preserve"> </w:t>
            </w:r>
            <w:r w:rsidRPr="001C6CA2">
              <w:rPr>
                <w:sz w:val="24"/>
                <w:szCs w:val="24"/>
              </w:rPr>
              <w:t xml:space="preserve">Требования безопасности и охрана труда для работающих на раскряжевке леса. </w:t>
            </w:r>
            <w:r w:rsidR="0041020C" w:rsidRPr="001C6CA2">
              <w:rPr>
                <w:sz w:val="24"/>
                <w:szCs w:val="24"/>
              </w:rPr>
              <w:t xml:space="preserve">Методы принятия решений. Этапы принятия решений: установление проблемы, </w:t>
            </w:r>
            <w:r w:rsidR="0041020C" w:rsidRPr="001C6CA2">
              <w:rPr>
                <w:sz w:val="24"/>
                <w:szCs w:val="24"/>
              </w:rPr>
              <w:lastRenderedPageBreak/>
              <w:t>выявление факторов и условий, разработка решений, оценка и принятие решения.</w:t>
            </w:r>
          </w:p>
        </w:tc>
        <w:tc>
          <w:tcPr>
            <w:tcW w:w="992" w:type="dxa"/>
          </w:tcPr>
          <w:p w:rsidR="0041020C" w:rsidRPr="001C6CA2" w:rsidRDefault="0003177A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C6CA2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  <w:p w:rsidR="0041020C" w:rsidRPr="001C6CA2" w:rsidRDefault="0003177A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4</w:t>
            </w: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167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41020C" w:rsidRPr="001C6CA2" w:rsidRDefault="001677B8" w:rsidP="00167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 xml:space="preserve">      </w:t>
            </w:r>
          </w:p>
        </w:tc>
      </w:tr>
      <w:tr w:rsidR="0041020C" w:rsidRPr="001C6CA2" w:rsidTr="0003177A">
        <w:trPr>
          <w:trHeight w:val="1263"/>
        </w:trPr>
        <w:tc>
          <w:tcPr>
            <w:tcW w:w="3227" w:type="dxa"/>
            <w:gridSpan w:val="2"/>
          </w:tcPr>
          <w:p w:rsidR="0041020C" w:rsidRPr="001C6CA2" w:rsidRDefault="0041020C" w:rsidP="0041020C">
            <w:pPr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  <w:r w:rsidRPr="001C6CA2">
              <w:rPr>
                <w:b/>
                <w:iCs/>
                <w:color w:val="000000"/>
                <w:spacing w:val="-4"/>
                <w:sz w:val="24"/>
                <w:szCs w:val="24"/>
              </w:rPr>
              <w:lastRenderedPageBreak/>
              <w:t xml:space="preserve">Тема 1.4. </w:t>
            </w:r>
          </w:p>
          <w:p w:rsidR="0041020C" w:rsidRPr="001C6CA2" w:rsidRDefault="001677B8" w:rsidP="0041020C">
            <w:pPr>
              <w:rPr>
                <w:sz w:val="24"/>
                <w:szCs w:val="24"/>
              </w:rPr>
            </w:pPr>
            <w:r w:rsidRPr="001C6CA2">
              <w:rPr>
                <w:rStyle w:val="FontStyle27"/>
                <w:sz w:val="24"/>
                <w:szCs w:val="24"/>
              </w:rPr>
              <w:t>Охрана труда для обрубщика и обрезчика сучьев.</w:t>
            </w:r>
          </w:p>
        </w:tc>
        <w:tc>
          <w:tcPr>
            <w:tcW w:w="9497" w:type="dxa"/>
          </w:tcPr>
          <w:p w:rsidR="0041020C" w:rsidRPr="001C6CA2" w:rsidRDefault="00256DB0" w:rsidP="0041020C">
            <w:pPr>
              <w:rPr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Занятие №5</w:t>
            </w:r>
            <w:r w:rsidR="0041020C" w:rsidRPr="001C6CA2">
              <w:rPr>
                <w:b/>
                <w:sz w:val="24"/>
                <w:szCs w:val="24"/>
              </w:rPr>
              <w:t>.</w:t>
            </w:r>
            <w:r w:rsidR="0041020C" w:rsidRPr="001C6CA2">
              <w:rPr>
                <w:b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="001677B8" w:rsidRPr="001C6CA2">
              <w:rPr>
                <w:sz w:val="24"/>
                <w:szCs w:val="24"/>
              </w:rPr>
              <w:t xml:space="preserve">Требования безопасности и охрана труда для обрубщика сучьев, для работающих на обрезке сучьев </w:t>
            </w:r>
            <w:proofErr w:type="spellStart"/>
            <w:r w:rsidR="001677B8" w:rsidRPr="001C6CA2">
              <w:rPr>
                <w:sz w:val="24"/>
                <w:szCs w:val="24"/>
              </w:rPr>
              <w:t>безредукторными</w:t>
            </w:r>
            <w:proofErr w:type="spellEnd"/>
            <w:r w:rsidR="001677B8" w:rsidRPr="001C6CA2">
              <w:rPr>
                <w:sz w:val="24"/>
                <w:szCs w:val="24"/>
              </w:rPr>
              <w:t xml:space="preserve"> бензомоторными пилами.</w:t>
            </w:r>
          </w:p>
        </w:tc>
        <w:tc>
          <w:tcPr>
            <w:tcW w:w="992" w:type="dxa"/>
          </w:tcPr>
          <w:p w:rsidR="0041020C" w:rsidRPr="001C6CA2" w:rsidRDefault="0003177A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C6CA2">
              <w:rPr>
                <w:b/>
                <w:bCs/>
                <w:sz w:val="24"/>
                <w:szCs w:val="24"/>
              </w:rPr>
              <w:t>2</w:t>
            </w:r>
          </w:p>
          <w:p w:rsidR="0041020C" w:rsidRPr="001C6CA2" w:rsidRDefault="001677B8" w:rsidP="00167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1677B8" w:rsidP="00167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</w:tc>
      </w:tr>
      <w:tr w:rsidR="0041020C" w:rsidRPr="001C6CA2" w:rsidTr="0003177A">
        <w:trPr>
          <w:trHeight w:val="982"/>
        </w:trPr>
        <w:tc>
          <w:tcPr>
            <w:tcW w:w="3227" w:type="dxa"/>
            <w:gridSpan w:val="2"/>
          </w:tcPr>
          <w:p w:rsidR="0041020C" w:rsidRPr="001C6CA2" w:rsidRDefault="0041020C" w:rsidP="0041020C">
            <w:pPr>
              <w:rPr>
                <w:sz w:val="24"/>
                <w:szCs w:val="24"/>
              </w:rPr>
            </w:pPr>
            <w:r w:rsidRPr="001C6CA2">
              <w:rPr>
                <w:b/>
                <w:iCs/>
                <w:color w:val="000000"/>
                <w:spacing w:val="-4"/>
                <w:sz w:val="24"/>
                <w:szCs w:val="24"/>
              </w:rPr>
              <w:t>Тема 1.5.</w:t>
            </w:r>
            <w:r w:rsidRPr="001C6CA2">
              <w:rPr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="00256DB0" w:rsidRPr="001C6CA2">
              <w:rPr>
                <w:rStyle w:val="FontStyle27"/>
                <w:sz w:val="24"/>
                <w:szCs w:val="24"/>
              </w:rPr>
              <w:t xml:space="preserve">Охрана труда для </w:t>
            </w:r>
            <w:proofErr w:type="spellStart"/>
            <w:r w:rsidR="00256DB0" w:rsidRPr="001C6CA2">
              <w:rPr>
                <w:rStyle w:val="FontStyle27"/>
                <w:sz w:val="24"/>
                <w:szCs w:val="24"/>
              </w:rPr>
              <w:t>чекеровщика</w:t>
            </w:r>
            <w:proofErr w:type="spellEnd"/>
            <w:r w:rsidR="00256DB0" w:rsidRPr="001C6CA2">
              <w:rPr>
                <w:rStyle w:val="FontStyle27"/>
                <w:sz w:val="24"/>
                <w:szCs w:val="24"/>
              </w:rPr>
              <w:t xml:space="preserve"> на трелевке леса.</w:t>
            </w:r>
          </w:p>
        </w:tc>
        <w:tc>
          <w:tcPr>
            <w:tcW w:w="9497" w:type="dxa"/>
          </w:tcPr>
          <w:p w:rsidR="0041020C" w:rsidRPr="001C6CA2" w:rsidRDefault="00256DB0" w:rsidP="0041020C">
            <w:pPr>
              <w:rPr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Занятие №6</w:t>
            </w:r>
            <w:r w:rsidR="0041020C" w:rsidRPr="001C6CA2">
              <w:rPr>
                <w:b/>
                <w:iCs/>
                <w:color w:val="000000"/>
                <w:spacing w:val="-4"/>
                <w:sz w:val="24"/>
                <w:szCs w:val="24"/>
              </w:rPr>
              <w:t>.</w:t>
            </w:r>
            <w:r w:rsidR="0041020C" w:rsidRPr="001C6CA2">
              <w:rPr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1C6CA2">
              <w:rPr>
                <w:sz w:val="24"/>
                <w:szCs w:val="24"/>
              </w:rPr>
              <w:t xml:space="preserve">Требования безопасности и охраны труда для </w:t>
            </w:r>
            <w:proofErr w:type="spellStart"/>
            <w:r w:rsidRPr="001C6CA2">
              <w:rPr>
                <w:sz w:val="24"/>
                <w:szCs w:val="24"/>
              </w:rPr>
              <w:t>чекеровщика</w:t>
            </w:r>
            <w:proofErr w:type="spellEnd"/>
            <w:r w:rsidRPr="001C6CA2">
              <w:rPr>
                <w:sz w:val="24"/>
                <w:szCs w:val="24"/>
              </w:rPr>
              <w:t xml:space="preserve">. Правила </w:t>
            </w:r>
            <w:proofErr w:type="spellStart"/>
            <w:r w:rsidRPr="001C6CA2">
              <w:rPr>
                <w:sz w:val="24"/>
                <w:szCs w:val="24"/>
              </w:rPr>
              <w:t>черековки</w:t>
            </w:r>
            <w:proofErr w:type="spellEnd"/>
            <w:r w:rsidRPr="001C6CA2">
              <w:rPr>
                <w:sz w:val="24"/>
                <w:szCs w:val="24"/>
              </w:rPr>
              <w:t xml:space="preserve"> хлыстов и деревьев.</w:t>
            </w:r>
          </w:p>
        </w:tc>
        <w:tc>
          <w:tcPr>
            <w:tcW w:w="992" w:type="dxa"/>
          </w:tcPr>
          <w:p w:rsidR="0041020C" w:rsidRPr="001C6CA2" w:rsidRDefault="0003177A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C6CA2">
              <w:rPr>
                <w:b/>
                <w:bCs/>
                <w:sz w:val="24"/>
                <w:szCs w:val="24"/>
              </w:rPr>
              <w:t>4</w:t>
            </w:r>
          </w:p>
          <w:p w:rsidR="0041020C" w:rsidRPr="001C6CA2" w:rsidRDefault="0003177A" w:rsidP="00256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4</w:t>
            </w: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256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41020C" w:rsidRPr="001C6CA2" w:rsidTr="0003177A">
        <w:trPr>
          <w:trHeight w:val="990"/>
        </w:trPr>
        <w:tc>
          <w:tcPr>
            <w:tcW w:w="3227" w:type="dxa"/>
            <w:gridSpan w:val="2"/>
            <w:vMerge w:val="restart"/>
          </w:tcPr>
          <w:p w:rsidR="0041020C" w:rsidRPr="001C6CA2" w:rsidRDefault="0041020C" w:rsidP="0041020C">
            <w:pPr>
              <w:rPr>
                <w:sz w:val="24"/>
                <w:szCs w:val="24"/>
              </w:rPr>
            </w:pPr>
            <w:r w:rsidRPr="001C6CA2">
              <w:rPr>
                <w:b/>
                <w:iCs/>
                <w:color w:val="000000"/>
                <w:spacing w:val="-6"/>
                <w:sz w:val="24"/>
                <w:szCs w:val="24"/>
              </w:rPr>
              <w:t>Тема 1.6</w:t>
            </w:r>
            <w:r w:rsidRPr="001C6CA2">
              <w:rPr>
                <w:iCs/>
                <w:color w:val="000000"/>
                <w:spacing w:val="-6"/>
                <w:sz w:val="24"/>
                <w:szCs w:val="24"/>
              </w:rPr>
              <w:t xml:space="preserve">. </w:t>
            </w:r>
            <w:r w:rsidR="00256DB0" w:rsidRPr="001C6CA2">
              <w:rPr>
                <w:rStyle w:val="FontStyle27"/>
                <w:sz w:val="24"/>
                <w:szCs w:val="24"/>
              </w:rPr>
              <w:t xml:space="preserve">Охрана труда для рабочих занятых разработкой </w:t>
            </w:r>
            <w:proofErr w:type="spellStart"/>
            <w:r w:rsidR="00256DB0" w:rsidRPr="001C6CA2">
              <w:rPr>
                <w:rStyle w:val="FontStyle27"/>
                <w:sz w:val="24"/>
                <w:szCs w:val="24"/>
              </w:rPr>
              <w:t>ветровально</w:t>
            </w:r>
            <w:proofErr w:type="spellEnd"/>
            <w:r w:rsidR="00256DB0" w:rsidRPr="001C6CA2">
              <w:rPr>
                <w:rStyle w:val="FontStyle27"/>
                <w:sz w:val="24"/>
                <w:szCs w:val="24"/>
              </w:rPr>
              <w:t xml:space="preserve"> – буреломных лесосек и </w:t>
            </w:r>
            <w:proofErr w:type="spellStart"/>
            <w:r w:rsidR="00256DB0" w:rsidRPr="001C6CA2">
              <w:rPr>
                <w:rStyle w:val="FontStyle27"/>
                <w:sz w:val="24"/>
                <w:szCs w:val="24"/>
              </w:rPr>
              <w:t>гарельников</w:t>
            </w:r>
            <w:proofErr w:type="spellEnd"/>
            <w:r w:rsidR="00256DB0" w:rsidRPr="001C6CA2">
              <w:rPr>
                <w:rStyle w:val="FontStyle27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41020C" w:rsidRPr="001C6CA2" w:rsidRDefault="00256DB0" w:rsidP="0041020C">
            <w:pPr>
              <w:rPr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Занятие №7</w:t>
            </w:r>
            <w:r w:rsidR="0041020C" w:rsidRPr="001C6CA2">
              <w:rPr>
                <w:b/>
                <w:sz w:val="24"/>
                <w:szCs w:val="24"/>
              </w:rPr>
              <w:t>.</w:t>
            </w:r>
            <w:r w:rsidR="0041020C" w:rsidRPr="001C6CA2">
              <w:rPr>
                <w:b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1C6CA2">
              <w:rPr>
                <w:sz w:val="24"/>
                <w:szCs w:val="24"/>
              </w:rPr>
              <w:t xml:space="preserve">Требования безопасности и охраны труда для рабочих, занятых разработкой </w:t>
            </w:r>
            <w:proofErr w:type="spellStart"/>
            <w:r w:rsidRPr="001C6CA2">
              <w:rPr>
                <w:sz w:val="24"/>
                <w:szCs w:val="24"/>
              </w:rPr>
              <w:t>ветровально</w:t>
            </w:r>
            <w:proofErr w:type="spellEnd"/>
            <w:r w:rsidRPr="001C6CA2">
              <w:rPr>
                <w:sz w:val="24"/>
                <w:szCs w:val="24"/>
              </w:rPr>
              <w:t xml:space="preserve"> – буреломных лесосек и </w:t>
            </w:r>
            <w:proofErr w:type="spellStart"/>
            <w:r w:rsidRPr="001C6CA2">
              <w:rPr>
                <w:sz w:val="24"/>
                <w:szCs w:val="24"/>
              </w:rPr>
              <w:t>горельников</w:t>
            </w:r>
            <w:proofErr w:type="spellEnd"/>
            <w:r w:rsidRPr="001C6CA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41020C" w:rsidRPr="001C6CA2" w:rsidRDefault="0003177A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C6CA2">
              <w:rPr>
                <w:b/>
                <w:bCs/>
                <w:sz w:val="24"/>
                <w:szCs w:val="24"/>
              </w:rPr>
              <w:t>4</w:t>
            </w: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</w:tc>
      </w:tr>
      <w:tr w:rsidR="0041020C" w:rsidRPr="001C6CA2" w:rsidTr="0003177A">
        <w:trPr>
          <w:trHeight w:val="285"/>
        </w:trPr>
        <w:tc>
          <w:tcPr>
            <w:tcW w:w="3227" w:type="dxa"/>
            <w:gridSpan w:val="2"/>
            <w:vMerge/>
          </w:tcPr>
          <w:p w:rsidR="0041020C" w:rsidRPr="001C6CA2" w:rsidRDefault="0041020C" w:rsidP="0041020C">
            <w:pPr>
              <w:rPr>
                <w:b/>
                <w:i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497" w:type="dxa"/>
          </w:tcPr>
          <w:p w:rsidR="0041020C" w:rsidRPr="001C6CA2" w:rsidRDefault="00256DB0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Занятие №8.   Практическое  занятие №1</w:t>
            </w:r>
            <w:r w:rsidR="0041020C" w:rsidRPr="001C6CA2">
              <w:rPr>
                <w:b/>
                <w:sz w:val="24"/>
                <w:szCs w:val="24"/>
              </w:rPr>
              <w:t>.</w:t>
            </w:r>
          </w:p>
          <w:p w:rsidR="0041020C" w:rsidRPr="001C6CA2" w:rsidRDefault="00256DB0" w:rsidP="0041020C">
            <w:pPr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Охрана труда для работников, занятых разработкой лесосек</w:t>
            </w:r>
          </w:p>
        </w:tc>
        <w:tc>
          <w:tcPr>
            <w:tcW w:w="992" w:type="dxa"/>
            <w:vMerge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56DB0" w:rsidRPr="001C6CA2" w:rsidTr="0003177A">
        <w:trPr>
          <w:trHeight w:val="285"/>
        </w:trPr>
        <w:tc>
          <w:tcPr>
            <w:tcW w:w="3227" w:type="dxa"/>
            <w:gridSpan w:val="2"/>
          </w:tcPr>
          <w:p w:rsidR="00256DB0" w:rsidRPr="001C6CA2" w:rsidRDefault="00256DB0" w:rsidP="0041020C">
            <w:pPr>
              <w:rPr>
                <w:b/>
                <w:iCs/>
                <w:color w:val="000000"/>
                <w:spacing w:val="-6"/>
                <w:sz w:val="24"/>
                <w:szCs w:val="24"/>
              </w:rPr>
            </w:pPr>
            <w:r w:rsidRPr="001C6CA2">
              <w:rPr>
                <w:b/>
                <w:iCs/>
                <w:color w:val="000000"/>
                <w:spacing w:val="-6"/>
                <w:sz w:val="24"/>
                <w:szCs w:val="24"/>
              </w:rPr>
              <w:t>Раздел 2</w:t>
            </w:r>
          </w:p>
        </w:tc>
        <w:tc>
          <w:tcPr>
            <w:tcW w:w="9497" w:type="dxa"/>
          </w:tcPr>
          <w:p w:rsidR="00256DB0" w:rsidRPr="001C6CA2" w:rsidRDefault="00256DB0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Валка древесной растительности бензомоторными пилами и другими приспособлениями</w:t>
            </w:r>
          </w:p>
        </w:tc>
        <w:tc>
          <w:tcPr>
            <w:tcW w:w="992" w:type="dxa"/>
          </w:tcPr>
          <w:p w:rsidR="00256DB0" w:rsidRPr="001C6CA2" w:rsidRDefault="0020758D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C6CA2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56DB0" w:rsidRPr="001C6CA2" w:rsidRDefault="00256DB0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0758D" w:rsidRPr="001C6CA2" w:rsidTr="00863C0F">
        <w:trPr>
          <w:trHeight w:val="840"/>
        </w:trPr>
        <w:tc>
          <w:tcPr>
            <w:tcW w:w="3227" w:type="dxa"/>
            <w:gridSpan w:val="2"/>
            <w:vMerge w:val="restart"/>
          </w:tcPr>
          <w:p w:rsidR="0020758D" w:rsidRPr="001C6CA2" w:rsidRDefault="0020758D" w:rsidP="0041020C">
            <w:pPr>
              <w:rPr>
                <w:b/>
                <w:iCs/>
                <w:color w:val="000000"/>
                <w:spacing w:val="-6"/>
                <w:sz w:val="24"/>
                <w:szCs w:val="24"/>
              </w:rPr>
            </w:pPr>
            <w:r w:rsidRPr="001C6CA2">
              <w:rPr>
                <w:b/>
                <w:iCs/>
                <w:color w:val="000000"/>
                <w:spacing w:val="-6"/>
                <w:sz w:val="24"/>
                <w:szCs w:val="24"/>
              </w:rPr>
              <w:t>Тема 2.1.</w:t>
            </w:r>
            <w:r w:rsidRPr="001C6CA2">
              <w:rPr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1C6CA2">
              <w:rPr>
                <w:rStyle w:val="FontStyle27"/>
                <w:sz w:val="24"/>
                <w:szCs w:val="24"/>
              </w:rPr>
              <w:t>Бензомоторные пилы</w:t>
            </w:r>
          </w:p>
        </w:tc>
        <w:tc>
          <w:tcPr>
            <w:tcW w:w="9497" w:type="dxa"/>
          </w:tcPr>
          <w:p w:rsidR="0020758D" w:rsidRPr="001C6CA2" w:rsidRDefault="0020758D" w:rsidP="00863C0F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Занятие  №9</w:t>
            </w:r>
          </w:p>
          <w:p w:rsidR="0020758D" w:rsidRPr="001C6CA2" w:rsidRDefault="0020758D" w:rsidP="00863C0F">
            <w:pPr>
              <w:rPr>
                <w:b/>
                <w:sz w:val="24"/>
                <w:szCs w:val="24"/>
              </w:rPr>
            </w:pPr>
            <w:r w:rsidRPr="001C6CA2">
              <w:rPr>
                <w:rFonts w:eastAsia="Calibri"/>
                <w:sz w:val="24"/>
                <w:szCs w:val="24"/>
                <w:lang w:eastAsia="en-US"/>
              </w:rPr>
              <w:t>Технические данные БМП. Правила заточки пильных цепей. Основные неисправности БМП</w:t>
            </w:r>
          </w:p>
        </w:tc>
        <w:tc>
          <w:tcPr>
            <w:tcW w:w="992" w:type="dxa"/>
          </w:tcPr>
          <w:p w:rsidR="0020758D" w:rsidRPr="001C6CA2" w:rsidRDefault="0020758D" w:rsidP="0086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C6CA2">
              <w:rPr>
                <w:b/>
                <w:bCs/>
                <w:sz w:val="24"/>
                <w:szCs w:val="24"/>
              </w:rPr>
              <w:t>6</w:t>
            </w:r>
          </w:p>
          <w:p w:rsidR="0020758D" w:rsidRPr="001C6CA2" w:rsidRDefault="0020758D" w:rsidP="0086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758D" w:rsidRPr="001C6CA2" w:rsidRDefault="0020758D" w:rsidP="0086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0758D" w:rsidRPr="001C6CA2" w:rsidTr="0003177A">
        <w:trPr>
          <w:trHeight w:val="840"/>
        </w:trPr>
        <w:tc>
          <w:tcPr>
            <w:tcW w:w="3227" w:type="dxa"/>
            <w:gridSpan w:val="2"/>
            <w:vMerge/>
          </w:tcPr>
          <w:p w:rsidR="0020758D" w:rsidRPr="001C6CA2" w:rsidRDefault="0020758D" w:rsidP="0041020C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20758D" w:rsidRPr="001C6CA2" w:rsidRDefault="0020758D" w:rsidP="00256DB0">
            <w:pPr>
              <w:rPr>
                <w:b/>
                <w:sz w:val="24"/>
                <w:szCs w:val="24"/>
              </w:rPr>
            </w:pPr>
          </w:p>
          <w:p w:rsidR="0020758D" w:rsidRPr="001C6CA2" w:rsidRDefault="0020758D" w:rsidP="00256DB0">
            <w:pPr>
              <w:rPr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Занятие  №9.</w:t>
            </w:r>
            <w:r w:rsidRPr="001C6CA2">
              <w:rPr>
                <w:b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1C6CA2">
              <w:rPr>
                <w:b/>
                <w:sz w:val="24"/>
                <w:szCs w:val="24"/>
              </w:rPr>
              <w:t>Практическое занятие№2.</w:t>
            </w:r>
          </w:p>
          <w:p w:rsidR="0020758D" w:rsidRPr="001C6CA2" w:rsidRDefault="0020758D" w:rsidP="00256DB0">
            <w:pPr>
              <w:rPr>
                <w:sz w:val="24"/>
                <w:szCs w:val="24"/>
              </w:rPr>
            </w:pPr>
            <w:r w:rsidRPr="001C6CA2">
              <w:rPr>
                <w:rFonts w:eastAsia="Calibri"/>
                <w:sz w:val="24"/>
                <w:szCs w:val="24"/>
                <w:lang w:eastAsia="en-US"/>
              </w:rPr>
              <w:t>Технические данные БМП. Правила заточки пильных цепей. Основные неисправности БМП.</w:t>
            </w:r>
          </w:p>
        </w:tc>
        <w:tc>
          <w:tcPr>
            <w:tcW w:w="992" w:type="dxa"/>
            <w:vMerge w:val="restart"/>
          </w:tcPr>
          <w:p w:rsidR="0020758D" w:rsidRPr="001C6CA2" w:rsidRDefault="0020758D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20758D" w:rsidRPr="001C6CA2" w:rsidRDefault="0020758D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  <w:p w:rsidR="0020758D" w:rsidRPr="001C6CA2" w:rsidRDefault="0020758D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0758D" w:rsidRPr="001C6CA2" w:rsidRDefault="0020758D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  <w:p w:rsidR="0020758D" w:rsidRPr="001C6CA2" w:rsidRDefault="0020758D" w:rsidP="00256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0758D" w:rsidRPr="001C6CA2" w:rsidRDefault="0020758D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0758D" w:rsidRPr="001C6CA2" w:rsidRDefault="0020758D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  <w:p w:rsidR="0020758D" w:rsidRPr="001C6CA2" w:rsidRDefault="0020758D" w:rsidP="00256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20758D" w:rsidRPr="001C6CA2" w:rsidRDefault="0020758D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0758D" w:rsidRPr="001C6CA2" w:rsidRDefault="0020758D" w:rsidP="0020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 xml:space="preserve">3  </w:t>
            </w:r>
          </w:p>
        </w:tc>
      </w:tr>
      <w:tr w:rsidR="0020758D" w:rsidRPr="001C6CA2" w:rsidTr="0003177A">
        <w:trPr>
          <w:trHeight w:val="1217"/>
        </w:trPr>
        <w:tc>
          <w:tcPr>
            <w:tcW w:w="3227" w:type="dxa"/>
            <w:gridSpan w:val="2"/>
            <w:vMerge/>
          </w:tcPr>
          <w:p w:rsidR="0020758D" w:rsidRPr="001C6CA2" w:rsidRDefault="0020758D" w:rsidP="0041020C">
            <w:pPr>
              <w:rPr>
                <w:b/>
                <w:i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497" w:type="dxa"/>
          </w:tcPr>
          <w:p w:rsidR="0020758D" w:rsidRPr="001C6CA2" w:rsidRDefault="0020758D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 xml:space="preserve">Занятие №10. Практическое занятие № 3. </w:t>
            </w:r>
            <w:r w:rsidRPr="001C6CA2">
              <w:rPr>
                <w:sz w:val="24"/>
                <w:szCs w:val="24"/>
              </w:rPr>
              <w:t>Ознакомление с правилами заточки пильных цепей, устройством заточных станков и с требованиями к качеству.</w:t>
            </w:r>
          </w:p>
        </w:tc>
        <w:tc>
          <w:tcPr>
            <w:tcW w:w="992" w:type="dxa"/>
            <w:vMerge/>
          </w:tcPr>
          <w:p w:rsidR="0020758D" w:rsidRPr="001C6CA2" w:rsidRDefault="0020758D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758D" w:rsidRPr="001C6CA2" w:rsidRDefault="0020758D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1020C" w:rsidRPr="001C6CA2" w:rsidTr="0003177A">
        <w:trPr>
          <w:trHeight w:val="1822"/>
        </w:trPr>
        <w:tc>
          <w:tcPr>
            <w:tcW w:w="3227" w:type="dxa"/>
            <w:gridSpan w:val="2"/>
            <w:vMerge w:val="restart"/>
          </w:tcPr>
          <w:p w:rsidR="0041020C" w:rsidRPr="001C6CA2" w:rsidRDefault="0041020C" w:rsidP="00256DB0">
            <w:pPr>
              <w:rPr>
                <w:sz w:val="24"/>
                <w:szCs w:val="24"/>
              </w:rPr>
            </w:pPr>
            <w:r w:rsidRPr="001C6CA2">
              <w:rPr>
                <w:b/>
                <w:iCs/>
                <w:color w:val="000000"/>
                <w:spacing w:val="-6"/>
                <w:sz w:val="24"/>
                <w:szCs w:val="24"/>
              </w:rPr>
              <w:lastRenderedPageBreak/>
              <w:t xml:space="preserve">Тема </w:t>
            </w:r>
            <w:r w:rsidR="00256DB0" w:rsidRPr="001C6CA2">
              <w:rPr>
                <w:b/>
                <w:iCs/>
                <w:color w:val="000000"/>
                <w:spacing w:val="-6"/>
                <w:sz w:val="24"/>
                <w:szCs w:val="24"/>
              </w:rPr>
              <w:t>2.2</w:t>
            </w:r>
            <w:r w:rsidRPr="001C6CA2">
              <w:rPr>
                <w:b/>
                <w:iCs/>
                <w:color w:val="000000"/>
                <w:spacing w:val="-6"/>
                <w:sz w:val="24"/>
                <w:szCs w:val="24"/>
              </w:rPr>
              <w:t>.</w:t>
            </w:r>
            <w:r w:rsidRPr="001C6CA2">
              <w:rPr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="00256DB0" w:rsidRPr="001C6CA2">
              <w:rPr>
                <w:rStyle w:val="FontStyle27"/>
                <w:sz w:val="24"/>
                <w:szCs w:val="24"/>
              </w:rPr>
              <w:t>Приспособления и инструменты, применяемые при валке древесной растительности</w:t>
            </w:r>
          </w:p>
        </w:tc>
        <w:tc>
          <w:tcPr>
            <w:tcW w:w="9497" w:type="dxa"/>
          </w:tcPr>
          <w:p w:rsidR="00205F82" w:rsidRPr="001C6CA2" w:rsidRDefault="00205F82" w:rsidP="0041020C">
            <w:pPr>
              <w:rPr>
                <w:b/>
                <w:sz w:val="24"/>
                <w:szCs w:val="24"/>
              </w:rPr>
            </w:pPr>
          </w:p>
          <w:p w:rsidR="0041020C" w:rsidRPr="001C6CA2" w:rsidRDefault="00205F82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Занятие №11.</w:t>
            </w:r>
          </w:p>
          <w:p w:rsidR="00205F82" w:rsidRPr="001C6CA2" w:rsidRDefault="00205F82" w:rsidP="0041020C">
            <w:pPr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Устройство и правила технической эксплуатации кустореза «</w:t>
            </w:r>
            <w:proofErr w:type="spellStart"/>
            <w:r w:rsidRPr="001C6CA2">
              <w:rPr>
                <w:sz w:val="24"/>
                <w:szCs w:val="24"/>
              </w:rPr>
              <w:t>Секор</w:t>
            </w:r>
            <w:proofErr w:type="spellEnd"/>
            <w:r w:rsidRPr="001C6CA2">
              <w:rPr>
                <w:sz w:val="24"/>
                <w:szCs w:val="24"/>
              </w:rPr>
              <w:t xml:space="preserve"> – 3», «</w:t>
            </w:r>
            <w:proofErr w:type="spellStart"/>
            <w:r w:rsidRPr="001C6CA2">
              <w:rPr>
                <w:sz w:val="24"/>
                <w:szCs w:val="24"/>
                <w:lang w:val="en-US"/>
              </w:rPr>
              <w:t>Husgwarna</w:t>
            </w:r>
            <w:proofErr w:type="spellEnd"/>
            <w:r w:rsidRPr="001C6CA2">
              <w:rPr>
                <w:sz w:val="24"/>
                <w:szCs w:val="24"/>
              </w:rPr>
              <w:t xml:space="preserve"> 250</w:t>
            </w:r>
            <w:r w:rsidRPr="001C6CA2">
              <w:rPr>
                <w:sz w:val="24"/>
                <w:szCs w:val="24"/>
                <w:lang w:val="en-US"/>
              </w:rPr>
              <w:t>RX</w:t>
            </w:r>
            <w:r w:rsidRPr="001C6CA2">
              <w:rPr>
                <w:sz w:val="24"/>
                <w:szCs w:val="24"/>
              </w:rPr>
              <w:t xml:space="preserve">». Правила заточки дисковой пилы и </w:t>
            </w:r>
            <w:proofErr w:type="spellStart"/>
            <w:r w:rsidRPr="001C6CA2">
              <w:rPr>
                <w:sz w:val="24"/>
                <w:szCs w:val="24"/>
              </w:rPr>
              <w:t>косильного</w:t>
            </w:r>
            <w:proofErr w:type="spellEnd"/>
            <w:r w:rsidRPr="001C6CA2">
              <w:rPr>
                <w:sz w:val="24"/>
                <w:szCs w:val="24"/>
              </w:rPr>
              <w:t xml:space="preserve"> резца, правила выполнения работ по техническому обслуживанию кустореза. Подготовка кустореза к работе.</w:t>
            </w:r>
          </w:p>
          <w:p w:rsidR="00205F82" w:rsidRPr="001C6CA2" w:rsidRDefault="00205F82" w:rsidP="0041020C">
            <w:pPr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Использование инструментов и приспособлений для уборки предприятий. Определение направления прокладки путей отходов</w:t>
            </w:r>
          </w:p>
          <w:p w:rsidR="00205F82" w:rsidRPr="001C6CA2" w:rsidRDefault="00205F82" w:rsidP="0041020C">
            <w:pPr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Использование приспособлений для зацепки зависших, не приземленных деревьев</w:t>
            </w:r>
          </w:p>
          <w:p w:rsidR="00205F82" w:rsidRPr="001C6CA2" w:rsidRDefault="00205F82" w:rsidP="0041020C">
            <w:pPr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Устройство, назначение, правила эксплуатации приспособлений и инструментов для резки и рубки кустарников</w:t>
            </w:r>
          </w:p>
          <w:p w:rsidR="00205F82" w:rsidRPr="001C6CA2" w:rsidRDefault="00205F82" w:rsidP="0041020C">
            <w:pPr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Устройство, назначение. Правила эксплуатации приспособлений и инструмента для прокладки путей отхода и уплотнения снега</w:t>
            </w:r>
          </w:p>
          <w:p w:rsidR="00205F82" w:rsidRPr="001C6CA2" w:rsidRDefault="00205F82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Приемы, способы и оборудование для снятия зависших деревьев</w:t>
            </w:r>
          </w:p>
          <w:p w:rsidR="00503295" w:rsidRPr="001C6CA2" w:rsidRDefault="001C6CA2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Занятие №12</w:t>
            </w:r>
            <w:r w:rsidR="0041020C" w:rsidRPr="001C6CA2">
              <w:rPr>
                <w:b/>
                <w:sz w:val="24"/>
                <w:szCs w:val="24"/>
              </w:rPr>
              <w:t>.</w:t>
            </w:r>
            <w:r w:rsidR="0041020C" w:rsidRPr="001C6CA2">
              <w:rPr>
                <w:b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="00503295" w:rsidRPr="001C6CA2">
              <w:rPr>
                <w:b/>
                <w:sz w:val="24"/>
                <w:szCs w:val="24"/>
              </w:rPr>
              <w:t xml:space="preserve">Практическое занятие № 4. </w:t>
            </w:r>
          </w:p>
          <w:p w:rsidR="0041020C" w:rsidRPr="001C6CA2" w:rsidRDefault="00503295" w:rsidP="0041020C">
            <w:pPr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Устройство и правила технической эксплуатации кустореза «</w:t>
            </w:r>
            <w:proofErr w:type="spellStart"/>
            <w:r w:rsidRPr="001C6CA2">
              <w:rPr>
                <w:sz w:val="24"/>
                <w:szCs w:val="24"/>
              </w:rPr>
              <w:t>Секор</w:t>
            </w:r>
            <w:proofErr w:type="spellEnd"/>
            <w:r w:rsidRPr="001C6CA2">
              <w:rPr>
                <w:sz w:val="24"/>
                <w:szCs w:val="24"/>
              </w:rPr>
              <w:t xml:space="preserve"> – 3», «</w:t>
            </w:r>
            <w:proofErr w:type="spellStart"/>
            <w:r w:rsidRPr="001C6CA2">
              <w:rPr>
                <w:sz w:val="24"/>
                <w:szCs w:val="24"/>
                <w:lang w:val="en-US"/>
              </w:rPr>
              <w:t>Husgwarna</w:t>
            </w:r>
            <w:proofErr w:type="spellEnd"/>
            <w:r w:rsidRPr="001C6CA2">
              <w:rPr>
                <w:sz w:val="24"/>
                <w:szCs w:val="24"/>
              </w:rPr>
              <w:t xml:space="preserve"> 250</w:t>
            </w:r>
            <w:r w:rsidRPr="001C6CA2">
              <w:rPr>
                <w:sz w:val="24"/>
                <w:szCs w:val="24"/>
                <w:lang w:val="en-US"/>
              </w:rPr>
              <w:t>RX</w:t>
            </w:r>
            <w:r w:rsidRPr="001C6CA2">
              <w:rPr>
                <w:sz w:val="24"/>
                <w:szCs w:val="24"/>
              </w:rPr>
              <w:t xml:space="preserve">». Правила заточки дисковой пилы и </w:t>
            </w:r>
            <w:proofErr w:type="spellStart"/>
            <w:r w:rsidRPr="001C6CA2">
              <w:rPr>
                <w:sz w:val="24"/>
                <w:szCs w:val="24"/>
              </w:rPr>
              <w:t>косильного</w:t>
            </w:r>
            <w:proofErr w:type="spellEnd"/>
            <w:r w:rsidRPr="001C6CA2">
              <w:rPr>
                <w:sz w:val="24"/>
                <w:szCs w:val="24"/>
              </w:rPr>
              <w:t xml:space="preserve"> резца, правила выполнения работ по техническому обслуживанию кустореза. Подготовка кустореза к работе.</w:t>
            </w:r>
          </w:p>
        </w:tc>
        <w:tc>
          <w:tcPr>
            <w:tcW w:w="992" w:type="dxa"/>
          </w:tcPr>
          <w:p w:rsidR="0003177A" w:rsidRPr="001C6CA2" w:rsidRDefault="0020758D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C6CA2">
              <w:rPr>
                <w:b/>
                <w:bCs/>
                <w:sz w:val="24"/>
                <w:szCs w:val="24"/>
              </w:rPr>
              <w:t>26</w:t>
            </w:r>
          </w:p>
          <w:p w:rsidR="00205F82" w:rsidRPr="001C6CA2" w:rsidRDefault="00205F82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05F82" w:rsidRPr="001C6CA2" w:rsidRDefault="0020758D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14</w:t>
            </w:r>
          </w:p>
          <w:p w:rsidR="00205F82" w:rsidRPr="001C6CA2" w:rsidRDefault="00205F82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05F82" w:rsidRPr="001C6CA2" w:rsidRDefault="00205F82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05F82" w:rsidRPr="001C6CA2" w:rsidRDefault="00205F82" w:rsidP="00207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0758D" w:rsidRPr="001C6CA2" w:rsidRDefault="0020758D" w:rsidP="00207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0758D" w:rsidRPr="001C6CA2" w:rsidRDefault="0020758D" w:rsidP="00207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0758D" w:rsidRPr="001C6CA2" w:rsidRDefault="0020758D" w:rsidP="00207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0758D" w:rsidRPr="001C6CA2" w:rsidRDefault="0020758D" w:rsidP="00207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0758D" w:rsidRPr="001C6CA2" w:rsidRDefault="0020758D" w:rsidP="00207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</w:tc>
      </w:tr>
      <w:tr w:rsidR="0041020C" w:rsidRPr="001C6CA2" w:rsidTr="0003177A">
        <w:trPr>
          <w:trHeight w:val="977"/>
        </w:trPr>
        <w:tc>
          <w:tcPr>
            <w:tcW w:w="3227" w:type="dxa"/>
            <w:gridSpan w:val="2"/>
            <w:vMerge/>
          </w:tcPr>
          <w:p w:rsidR="0041020C" w:rsidRPr="001C6CA2" w:rsidRDefault="0041020C" w:rsidP="0041020C">
            <w:pPr>
              <w:rPr>
                <w:b/>
                <w:i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497" w:type="dxa"/>
          </w:tcPr>
          <w:p w:rsidR="00503295" w:rsidRPr="001C6CA2" w:rsidRDefault="001C6CA2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Занятие №13</w:t>
            </w:r>
            <w:r w:rsidR="0041020C" w:rsidRPr="001C6CA2">
              <w:rPr>
                <w:b/>
                <w:sz w:val="24"/>
                <w:szCs w:val="24"/>
              </w:rPr>
              <w:t>. Практическое за</w:t>
            </w:r>
            <w:r w:rsidR="00503295" w:rsidRPr="001C6CA2">
              <w:rPr>
                <w:b/>
                <w:sz w:val="24"/>
                <w:szCs w:val="24"/>
              </w:rPr>
              <w:t>нятие №5</w:t>
            </w:r>
            <w:r w:rsidR="0041020C" w:rsidRPr="001C6CA2">
              <w:rPr>
                <w:b/>
                <w:sz w:val="24"/>
                <w:szCs w:val="24"/>
              </w:rPr>
              <w:t>.</w:t>
            </w:r>
          </w:p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 xml:space="preserve"> </w:t>
            </w:r>
            <w:r w:rsidR="00503295" w:rsidRPr="001C6CA2">
              <w:rPr>
                <w:sz w:val="24"/>
                <w:szCs w:val="24"/>
              </w:rPr>
              <w:t>Использование инструментов и приспособлений для уборки предприятий. Определение направления прокладки путей отходов</w:t>
            </w:r>
          </w:p>
        </w:tc>
        <w:tc>
          <w:tcPr>
            <w:tcW w:w="992" w:type="dxa"/>
            <w:vMerge w:val="restart"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3</w:t>
            </w: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3</w:t>
            </w: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</w:tc>
      </w:tr>
      <w:tr w:rsidR="0041020C" w:rsidRPr="001C6CA2" w:rsidTr="0003177A">
        <w:trPr>
          <w:trHeight w:val="294"/>
        </w:trPr>
        <w:tc>
          <w:tcPr>
            <w:tcW w:w="3227" w:type="dxa"/>
            <w:gridSpan w:val="2"/>
            <w:vMerge/>
          </w:tcPr>
          <w:p w:rsidR="0041020C" w:rsidRPr="001C6CA2" w:rsidRDefault="0041020C" w:rsidP="0041020C">
            <w:pPr>
              <w:rPr>
                <w:b/>
                <w:i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497" w:type="dxa"/>
          </w:tcPr>
          <w:p w:rsidR="00503295" w:rsidRPr="001C6CA2" w:rsidRDefault="0041020C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</w:t>
            </w:r>
            <w:r w:rsidR="00503295" w:rsidRPr="001C6CA2">
              <w:rPr>
                <w:b/>
                <w:sz w:val="24"/>
                <w:szCs w:val="24"/>
              </w:rPr>
              <w:t>тие №1</w:t>
            </w:r>
            <w:r w:rsidR="001C6CA2" w:rsidRPr="001C6CA2">
              <w:rPr>
                <w:b/>
                <w:sz w:val="24"/>
                <w:szCs w:val="24"/>
              </w:rPr>
              <w:t>4</w:t>
            </w:r>
            <w:r w:rsidR="00503295" w:rsidRPr="001C6CA2">
              <w:rPr>
                <w:b/>
                <w:sz w:val="24"/>
                <w:szCs w:val="24"/>
              </w:rPr>
              <w:t>. Практическое занятие №6</w:t>
            </w:r>
            <w:r w:rsidRPr="001C6CA2">
              <w:rPr>
                <w:b/>
                <w:sz w:val="24"/>
                <w:szCs w:val="24"/>
              </w:rPr>
              <w:t xml:space="preserve">. </w:t>
            </w:r>
          </w:p>
          <w:p w:rsidR="0041020C" w:rsidRPr="001C6CA2" w:rsidRDefault="00503295" w:rsidP="0041020C">
            <w:pPr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Использование приспособлений для зацепки зависших, не приземленных деревьев</w:t>
            </w:r>
          </w:p>
        </w:tc>
        <w:tc>
          <w:tcPr>
            <w:tcW w:w="992" w:type="dxa"/>
            <w:vMerge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1020C" w:rsidRPr="001C6CA2" w:rsidTr="0003177A">
        <w:trPr>
          <w:trHeight w:val="930"/>
        </w:trPr>
        <w:tc>
          <w:tcPr>
            <w:tcW w:w="3227" w:type="dxa"/>
            <w:gridSpan w:val="2"/>
            <w:vMerge/>
          </w:tcPr>
          <w:p w:rsidR="0041020C" w:rsidRPr="001C6CA2" w:rsidRDefault="0041020C" w:rsidP="0041020C">
            <w:pPr>
              <w:rPr>
                <w:b/>
                <w:i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497" w:type="dxa"/>
          </w:tcPr>
          <w:p w:rsidR="0041020C" w:rsidRPr="001C6CA2" w:rsidRDefault="00503295" w:rsidP="00503295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Занятие №1</w:t>
            </w:r>
            <w:r w:rsidR="001C6CA2" w:rsidRPr="001C6CA2">
              <w:rPr>
                <w:b/>
                <w:sz w:val="24"/>
                <w:szCs w:val="24"/>
              </w:rPr>
              <w:t>5</w:t>
            </w:r>
            <w:r w:rsidRPr="001C6CA2">
              <w:rPr>
                <w:b/>
                <w:sz w:val="24"/>
                <w:szCs w:val="24"/>
              </w:rPr>
              <w:t xml:space="preserve">. Практическое занятие №7. </w:t>
            </w:r>
          </w:p>
          <w:p w:rsidR="0041020C" w:rsidRPr="001C6CA2" w:rsidRDefault="00503295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Устройство, назначение, правила эксплуатации приспособлений и инструментов для резки и рубки кустарников</w:t>
            </w:r>
          </w:p>
        </w:tc>
        <w:tc>
          <w:tcPr>
            <w:tcW w:w="992" w:type="dxa"/>
            <w:vMerge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03295" w:rsidRPr="001C6CA2" w:rsidTr="0003177A">
        <w:trPr>
          <w:trHeight w:val="930"/>
        </w:trPr>
        <w:tc>
          <w:tcPr>
            <w:tcW w:w="3227" w:type="dxa"/>
            <w:gridSpan w:val="2"/>
          </w:tcPr>
          <w:p w:rsidR="00503295" w:rsidRPr="001C6CA2" w:rsidRDefault="00503295" w:rsidP="0041020C">
            <w:pPr>
              <w:rPr>
                <w:b/>
                <w:i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497" w:type="dxa"/>
          </w:tcPr>
          <w:p w:rsidR="00503295" w:rsidRPr="001C6CA2" w:rsidRDefault="00503295" w:rsidP="00503295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Занятие №1</w:t>
            </w:r>
            <w:r w:rsidR="001C6CA2" w:rsidRPr="001C6CA2">
              <w:rPr>
                <w:b/>
                <w:sz w:val="24"/>
                <w:szCs w:val="24"/>
              </w:rPr>
              <w:t>6</w:t>
            </w:r>
            <w:r w:rsidRPr="001C6CA2">
              <w:rPr>
                <w:b/>
                <w:sz w:val="24"/>
                <w:szCs w:val="24"/>
              </w:rPr>
              <w:t xml:space="preserve">. Практическое занятие №8. </w:t>
            </w:r>
          </w:p>
          <w:p w:rsidR="00503295" w:rsidRPr="001C6CA2" w:rsidRDefault="00503295" w:rsidP="00503295">
            <w:pPr>
              <w:rPr>
                <w:b/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Устройство, назначение. Правила эксплуатации приспособлений и инструмента для прокладки путей отхода и уплотнения снега</w:t>
            </w:r>
          </w:p>
        </w:tc>
        <w:tc>
          <w:tcPr>
            <w:tcW w:w="992" w:type="dxa"/>
          </w:tcPr>
          <w:p w:rsidR="00503295" w:rsidRPr="001C6CA2" w:rsidRDefault="00DF3D7A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03295" w:rsidRPr="001C6CA2" w:rsidRDefault="00503295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03295" w:rsidRPr="001C6CA2" w:rsidTr="0003177A">
        <w:trPr>
          <w:trHeight w:val="930"/>
        </w:trPr>
        <w:tc>
          <w:tcPr>
            <w:tcW w:w="3227" w:type="dxa"/>
            <w:gridSpan w:val="2"/>
          </w:tcPr>
          <w:p w:rsidR="00503295" w:rsidRPr="001C6CA2" w:rsidRDefault="00503295" w:rsidP="0041020C">
            <w:pPr>
              <w:rPr>
                <w:b/>
                <w:i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497" w:type="dxa"/>
          </w:tcPr>
          <w:p w:rsidR="00503295" w:rsidRPr="001C6CA2" w:rsidRDefault="00503295" w:rsidP="00503295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Занятие №1</w:t>
            </w:r>
            <w:r w:rsidR="001C6CA2" w:rsidRPr="001C6CA2">
              <w:rPr>
                <w:b/>
                <w:sz w:val="24"/>
                <w:szCs w:val="24"/>
              </w:rPr>
              <w:t>7</w:t>
            </w:r>
            <w:r w:rsidRPr="001C6CA2">
              <w:rPr>
                <w:b/>
                <w:sz w:val="24"/>
                <w:szCs w:val="24"/>
              </w:rPr>
              <w:t xml:space="preserve">. Практическое занятие №9. </w:t>
            </w:r>
          </w:p>
          <w:p w:rsidR="00503295" w:rsidRPr="001C6CA2" w:rsidRDefault="00503295" w:rsidP="00503295">
            <w:pPr>
              <w:rPr>
                <w:b/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Приемы, способы и оборудование для снятия зависших деревьев</w:t>
            </w:r>
          </w:p>
        </w:tc>
        <w:tc>
          <w:tcPr>
            <w:tcW w:w="992" w:type="dxa"/>
          </w:tcPr>
          <w:p w:rsidR="00503295" w:rsidRPr="001C6CA2" w:rsidRDefault="0003177A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03295" w:rsidRPr="001C6CA2" w:rsidRDefault="00503295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03295" w:rsidRPr="001C6CA2" w:rsidTr="0020758D">
        <w:trPr>
          <w:trHeight w:val="547"/>
        </w:trPr>
        <w:tc>
          <w:tcPr>
            <w:tcW w:w="3227" w:type="dxa"/>
            <w:gridSpan w:val="2"/>
          </w:tcPr>
          <w:p w:rsidR="00503295" w:rsidRPr="001C6CA2" w:rsidRDefault="00503295" w:rsidP="0041020C">
            <w:pPr>
              <w:rPr>
                <w:b/>
                <w:iCs/>
                <w:color w:val="000000"/>
                <w:spacing w:val="-6"/>
                <w:sz w:val="24"/>
                <w:szCs w:val="24"/>
              </w:rPr>
            </w:pPr>
            <w:r w:rsidRPr="001C6CA2">
              <w:rPr>
                <w:b/>
                <w:iCs/>
                <w:color w:val="000000"/>
                <w:spacing w:val="-6"/>
                <w:sz w:val="24"/>
                <w:szCs w:val="24"/>
              </w:rPr>
              <w:lastRenderedPageBreak/>
              <w:t>Раздел 3</w:t>
            </w:r>
          </w:p>
        </w:tc>
        <w:tc>
          <w:tcPr>
            <w:tcW w:w="11765" w:type="dxa"/>
            <w:gridSpan w:val="3"/>
          </w:tcPr>
          <w:p w:rsidR="00503295" w:rsidRPr="001C6CA2" w:rsidRDefault="00503295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Основы пиления древесины</w:t>
            </w:r>
            <w:r w:rsidR="0020758D" w:rsidRPr="001C6CA2">
              <w:rPr>
                <w:b/>
                <w:sz w:val="24"/>
                <w:szCs w:val="24"/>
              </w:rPr>
              <w:t xml:space="preserve">                                                                        52</w:t>
            </w:r>
          </w:p>
        </w:tc>
      </w:tr>
      <w:tr w:rsidR="0041020C" w:rsidRPr="001C6CA2" w:rsidTr="0003177A">
        <w:trPr>
          <w:trHeight w:val="960"/>
        </w:trPr>
        <w:tc>
          <w:tcPr>
            <w:tcW w:w="3227" w:type="dxa"/>
            <w:gridSpan w:val="2"/>
            <w:vMerge w:val="restart"/>
          </w:tcPr>
          <w:p w:rsidR="0041020C" w:rsidRPr="001C6CA2" w:rsidRDefault="0041020C" w:rsidP="0041020C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1C6CA2">
              <w:rPr>
                <w:b/>
                <w:iCs/>
                <w:color w:val="000000"/>
                <w:spacing w:val="-5"/>
                <w:sz w:val="24"/>
                <w:szCs w:val="24"/>
              </w:rPr>
              <w:t>Тема</w:t>
            </w:r>
            <w:r w:rsidR="00503295" w:rsidRPr="001C6CA2">
              <w:rPr>
                <w:b/>
                <w:iCs/>
                <w:color w:val="000000"/>
                <w:spacing w:val="-5"/>
                <w:sz w:val="24"/>
                <w:szCs w:val="24"/>
              </w:rPr>
              <w:t xml:space="preserve">3.1. </w:t>
            </w:r>
            <w:r w:rsidRPr="001C6CA2">
              <w:rPr>
                <w:b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503295" w:rsidRPr="001C6CA2">
              <w:rPr>
                <w:sz w:val="24"/>
                <w:szCs w:val="24"/>
              </w:rPr>
              <w:t>Технология разработки лесосек</w:t>
            </w:r>
            <w:r w:rsidR="00503295" w:rsidRPr="001C6CA2">
              <w:rPr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41020C" w:rsidRPr="001C6CA2" w:rsidRDefault="0041020C" w:rsidP="0041020C">
            <w:pPr>
              <w:rPr>
                <w:iCs/>
                <w:color w:val="000000"/>
                <w:spacing w:val="-5"/>
                <w:sz w:val="24"/>
                <w:szCs w:val="24"/>
              </w:rPr>
            </w:pPr>
          </w:p>
          <w:p w:rsidR="0041020C" w:rsidRPr="001C6CA2" w:rsidRDefault="0041020C" w:rsidP="0041020C">
            <w:pPr>
              <w:rPr>
                <w:iCs/>
                <w:color w:val="000000"/>
                <w:spacing w:val="-5"/>
                <w:sz w:val="24"/>
                <w:szCs w:val="24"/>
              </w:rPr>
            </w:pPr>
          </w:p>
          <w:p w:rsidR="0041020C" w:rsidRPr="001C6CA2" w:rsidRDefault="0041020C" w:rsidP="0041020C">
            <w:pPr>
              <w:rPr>
                <w:iCs/>
                <w:color w:val="000000"/>
                <w:spacing w:val="-5"/>
                <w:sz w:val="24"/>
                <w:szCs w:val="24"/>
              </w:rPr>
            </w:pPr>
          </w:p>
          <w:p w:rsidR="0041020C" w:rsidRPr="001C6CA2" w:rsidRDefault="0041020C" w:rsidP="0041020C">
            <w:pPr>
              <w:rPr>
                <w:iCs/>
                <w:color w:val="000000"/>
                <w:spacing w:val="-5"/>
                <w:sz w:val="24"/>
                <w:szCs w:val="24"/>
              </w:rPr>
            </w:pPr>
          </w:p>
          <w:p w:rsidR="0041020C" w:rsidRPr="001C6CA2" w:rsidRDefault="0041020C" w:rsidP="0041020C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</w:p>
          <w:p w:rsidR="0041020C" w:rsidRPr="001C6CA2" w:rsidRDefault="00503295" w:rsidP="001C6CA2">
            <w:pPr>
              <w:rPr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Занятие №1</w:t>
            </w:r>
            <w:r w:rsidR="001C6CA2" w:rsidRPr="001C6CA2">
              <w:rPr>
                <w:b/>
                <w:sz w:val="24"/>
                <w:szCs w:val="24"/>
              </w:rPr>
              <w:t>8</w:t>
            </w:r>
            <w:r w:rsidR="0041020C" w:rsidRPr="001C6CA2">
              <w:rPr>
                <w:b/>
                <w:sz w:val="24"/>
                <w:szCs w:val="24"/>
              </w:rPr>
              <w:t xml:space="preserve">. </w:t>
            </w:r>
            <w:r w:rsidRPr="001C6CA2">
              <w:rPr>
                <w:rFonts w:eastAsia="Calibri"/>
                <w:sz w:val="24"/>
                <w:szCs w:val="24"/>
                <w:lang w:eastAsia="en-US"/>
              </w:rPr>
              <w:t>Работы, проводимые на лесосеках, приемы и методы рациональной организации труда. Работа с технологической картой.</w:t>
            </w:r>
          </w:p>
        </w:tc>
        <w:tc>
          <w:tcPr>
            <w:tcW w:w="992" w:type="dxa"/>
            <w:vMerge w:val="restart"/>
          </w:tcPr>
          <w:p w:rsidR="0003177A" w:rsidRPr="001C6CA2" w:rsidRDefault="00DF3D7A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C6CA2">
              <w:rPr>
                <w:b/>
                <w:bCs/>
                <w:sz w:val="24"/>
                <w:szCs w:val="24"/>
              </w:rPr>
              <w:t>6</w:t>
            </w:r>
          </w:p>
          <w:p w:rsidR="00DF3D7A" w:rsidRPr="001C6CA2" w:rsidRDefault="00DF3D7A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4</w:t>
            </w:r>
          </w:p>
          <w:p w:rsidR="00DF3D7A" w:rsidRPr="001C6CA2" w:rsidRDefault="00DF3D7A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F3D7A" w:rsidRPr="001C6CA2" w:rsidRDefault="00DF3D7A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DF3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DF3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41020C" w:rsidRPr="001C6CA2" w:rsidRDefault="00DF3D7A" w:rsidP="00DF3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</w:tc>
      </w:tr>
      <w:tr w:rsidR="0041020C" w:rsidRPr="001C6CA2" w:rsidTr="0003177A">
        <w:trPr>
          <w:trHeight w:val="705"/>
        </w:trPr>
        <w:tc>
          <w:tcPr>
            <w:tcW w:w="3227" w:type="dxa"/>
            <w:gridSpan w:val="2"/>
            <w:vMerge/>
          </w:tcPr>
          <w:p w:rsidR="0041020C" w:rsidRPr="001C6CA2" w:rsidRDefault="0041020C" w:rsidP="0041020C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497" w:type="dxa"/>
          </w:tcPr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</w:t>
            </w:r>
            <w:r w:rsidR="00503295" w:rsidRPr="001C6CA2">
              <w:rPr>
                <w:b/>
                <w:sz w:val="24"/>
                <w:szCs w:val="24"/>
              </w:rPr>
              <w:t>ятие №1</w:t>
            </w:r>
            <w:r w:rsidR="001C6CA2" w:rsidRPr="001C6CA2">
              <w:rPr>
                <w:b/>
                <w:sz w:val="24"/>
                <w:szCs w:val="24"/>
              </w:rPr>
              <w:t>9</w:t>
            </w:r>
            <w:r w:rsidRPr="001C6CA2">
              <w:rPr>
                <w:b/>
                <w:sz w:val="24"/>
                <w:szCs w:val="24"/>
              </w:rPr>
              <w:t>.</w:t>
            </w:r>
            <w:r w:rsidRPr="001C6CA2">
              <w:rPr>
                <w:sz w:val="24"/>
                <w:szCs w:val="24"/>
              </w:rPr>
              <w:t xml:space="preserve"> </w:t>
            </w:r>
            <w:r w:rsidR="00503295" w:rsidRPr="001C6CA2">
              <w:rPr>
                <w:b/>
                <w:sz w:val="24"/>
                <w:szCs w:val="24"/>
              </w:rPr>
              <w:t>Практическое занятие №10.</w:t>
            </w:r>
          </w:p>
          <w:p w:rsidR="0041020C" w:rsidRPr="001C6CA2" w:rsidRDefault="00636B84" w:rsidP="0041020C">
            <w:pPr>
              <w:rPr>
                <w:sz w:val="24"/>
                <w:szCs w:val="24"/>
              </w:rPr>
            </w:pPr>
            <w:r w:rsidRPr="001C6CA2">
              <w:rPr>
                <w:rFonts w:eastAsia="Calibri"/>
                <w:sz w:val="24"/>
                <w:szCs w:val="24"/>
                <w:lang w:eastAsia="en-US"/>
              </w:rPr>
              <w:t>Работа с технологической картой лесосеки</w:t>
            </w:r>
          </w:p>
        </w:tc>
        <w:tc>
          <w:tcPr>
            <w:tcW w:w="992" w:type="dxa"/>
            <w:vMerge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1020C" w:rsidRPr="001C6CA2" w:rsidTr="0003177A">
        <w:trPr>
          <w:trHeight w:val="1385"/>
        </w:trPr>
        <w:tc>
          <w:tcPr>
            <w:tcW w:w="3227" w:type="dxa"/>
            <w:gridSpan w:val="2"/>
            <w:vMerge w:val="restart"/>
          </w:tcPr>
          <w:p w:rsidR="0041020C" w:rsidRPr="001C6CA2" w:rsidRDefault="0041020C" w:rsidP="0041020C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  <w:r w:rsidRPr="001C6CA2">
              <w:rPr>
                <w:b/>
                <w:iCs/>
                <w:color w:val="000000"/>
                <w:spacing w:val="-2"/>
                <w:sz w:val="24"/>
                <w:szCs w:val="24"/>
              </w:rPr>
              <w:t xml:space="preserve">Тема </w:t>
            </w:r>
            <w:r w:rsidR="00A823D8" w:rsidRPr="001C6CA2">
              <w:rPr>
                <w:b/>
                <w:iCs/>
                <w:color w:val="000000"/>
                <w:spacing w:val="-2"/>
                <w:sz w:val="24"/>
                <w:szCs w:val="24"/>
              </w:rPr>
              <w:t>3.2</w:t>
            </w:r>
            <w:r w:rsidR="00A823D8" w:rsidRPr="001C6CA2">
              <w:rPr>
                <w:sz w:val="24"/>
                <w:szCs w:val="24"/>
              </w:rPr>
              <w:t xml:space="preserve"> Валка деревьев</w:t>
            </w:r>
            <w:r w:rsidR="00A823D8" w:rsidRPr="001C6CA2">
              <w:rPr>
                <w:b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41020C" w:rsidRPr="001C6CA2" w:rsidRDefault="0041020C" w:rsidP="0041020C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</w:p>
          <w:p w:rsidR="0041020C" w:rsidRPr="001C6CA2" w:rsidRDefault="0041020C" w:rsidP="0041020C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</w:p>
          <w:p w:rsidR="0041020C" w:rsidRPr="001C6CA2" w:rsidRDefault="0041020C" w:rsidP="0041020C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</w:p>
          <w:p w:rsidR="0041020C" w:rsidRPr="001C6CA2" w:rsidRDefault="0041020C" w:rsidP="0041020C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</w:p>
          <w:p w:rsidR="0041020C" w:rsidRPr="001C6CA2" w:rsidRDefault="0041020C" w:rsidP="0041020C">
            <w:pPr>
              <w:rPr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497" w:type="dxa"/>
          </w:tcPr>
          <w:p w:rsidR="00DF3D7A" w:rsidRPr="001C6CA2" w:rsidRDefault="00DF3D7A" w:rsidP="0041020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6CA2">
              <w:rPr>
                <w:rFonts w:eastAsia="Calibri"/>
                <w:b/>
                <w:sz w:val="24"/>
                <w:szCs w:val="24"/>
                <w:lang w:eastAsia="en-US"/>
              </w:rPr>
              <w:t>Занятие №</w:t>
            </w:r>
            <w:r w:rsidR="001C6CA2" w:rsidRPr="001C6CA2">
              <w:rPr>
                <w:rFonts w:eastAsia="Calibri"/>
                <w:b/>
                <w:sz w:val="24"/>
                <w:szCs w:val="24"/>
                <w:lang w:eastAsia="en-US"/>
              </w:rPr>
              <w:t>20.</w:t>
            </w:r>
          </w:p>
          <w:p w:rsidR="0041020C" w:rsidRPr="001C6CA2" w:rsidRDefault="00DF3D7A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rFonts w:eastAsia="Calibri"/>
                <w:sz w:val="24"/>
                <w:szCs w:val="24"/>
                <w:lang w:eastAsia="en-US"/>
              </w:rPr>
              <w:t>Формы и глубина подпила. Формы и размеры недопила. Правила спиливания дерева. Подготовка рабочего места и дерева к валке, выбор направления валки дерева.</w:t>
            </w:r>
          </w:p>
          <w:p w:rsidR="00DF3D7A" w:rsidRPr="001C6CA2" w:rsidRDefault="00DF3D7A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rFonts w:eastAsia="Calibri"/>
                <w:sz w:val="24"/>
                <w:szCs w:val="24"/>
                <w:lang w:eastAsia="en-US"/>
              </w:rPr>
              <w:t>Подготовка рабочего места и дерева к валке.</w:t>
            </w:r>
          </w:p>
          <w:p w:rsidR="00A823D8" w:rsidRPr="001C6CA2" w:rsidRDefault="00A823D8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Занятие №</w:t>
            </w:r>
            <w:r w:rsidR="001C6CA2" w:rsidRPr="001C6CA2">
              <w:rPr>
                <w:b/>
                <w:sz w:val="24"/>
                <w:szCs w:val="24"/>
              </w:rPr>
              <w:t>21</w:t>
            </w:r>
            <w:r w:rsidR="0041020C" w:rsidRPr="001C6CA2">
              <w:rPr>
                <w:b/>
                <w:sz w:val="24"/>
                <w:szCs w:val="24"/>
              </w:rPr>
              <w:t>.</w:t>
            </w:r>
            <w:r w:rsidR="0041020C" w:rsidRPr="001C6CA2">
              <w:rPr>
                <w:b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1C6CA2">
              <w:rPr>
                <w:b/>
                <w:sz w:val="24"/>
                <w:szCs w:val="24"/>
              </w:rPr>
              <w:t>Практическое занятие №11.</w:t>
            </w:r>
          </w:p>
          <w:p w:rsidR="0041020C" w:rsidRPr="001C6CA2" w:rsidRDefault="00A823D8" w:rsidP="0041020C">
            <w:pPr>
              <w:rPr>
                <w:sz w:val="24"/>
                <w:szCs w:val="24"/>
              </w:rPr>
            </w:pPr>
            <w:r w:rsidRPr="001C6CA2">
              <w:rPr>
                <w:rFonts w:eastAsia="Calibri"/>
                <w:sz w:val="24"/>
                <w:szCs w:val="24"/>
                <w:lang w:eastAsia="en-US"/>
              </w:rPr>
              <w:t>Формы и глубина подпила. Формы и размеры недопила. Правила спиливания дерева. Подготовка рабочего места и дерева к валке, выбор направления валки дерева.</w:t>
            </w:r>
          </w:p>
        </w:tc>
        <w:tc>
          <w:tcPr>
            <w:tcW w:w="992" w:type="dxa"/>
            <w:vMerge w:val="restart"/>
          </w:tcPr>
          <w:p w:rsidR="0041020C" w:rsidRPr="001C6CA2" w:rsidRDefault="00DF3D7A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C6CA2">
              <w:rPr>
                <w:b/>
                <w:bCs/>
                <w:sz w:val="24"/>
                <w:szCs w:val="24"/>
              </w:rPr>
              <w:t>12</w:t>
            </w:r>
          </w:p>
          <w:p w:rsidR="00DF3D7A" w:rsidRPr="001C6CA2" w:rsidRDefault="00DF3D7A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F3D7A" w:rsidRPr="001C6CA2" w:rsidRDefault="00DF3D7A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8</w:t>
            </w:r>
          </w:p>
          <w:p w:rsidR="00DF3D7A" w:rsidRPr="001C6CA2" w:rsidRDefault="00DF3D7A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DF3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A82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2</w:t>
            </w: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6CA2">
              <w:rPr>
                <w:bCs/>
                <w:sz w:val="24"/>
                <w:szCs w:val="24"/>
              </w:rPr>
              <w:t>3</w:t>
            </w: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1020C" w:rsidRPr="001C6CA2" w:rsidRDefault="0041020C" w:rsidP="00A82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41020C" w:rsidRPr="001C6CA2" w:rsidTr="0003177A">
        <w:trPr>
          <w:trHeight w:val="326"/>
        </w:trPr>
        <w:tc>
          <w:tcPr>
            <w:tcW w:w="3227" w:type="dxa"/>
            <w:gridSpan w:val="2"/>
            <w:vMerge/>
          </w:tcPr>
          <w:p w:rsidR="0041020C" w:rsidRPr="001C6CA2" w:rsidRDefault="0041020C" w:rsidP="0041020C">
            <w:pPr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497" w:type="dxa"/>
          </w:tcPr>
          <w:p w:rsidR="0041020C" w:rsidRPr="001C6CA2" w:rsidRDefault="0041020C" w:rsidP="001C6CA2">
            <w:pPr>
              <w:rPr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</w:t>
            </w:r>
            <w:r w:rsidR="00A823D8" w:rsidRPr="001C6CA2">
              <w:rPr>
                <w:b/>
                <w:sz w:val="24"/>
                <w:szCs w:val="24"/>
              </w:rPr>
              <w:t>е № 2</w:t>
            </w:r>
            <w:r w:rsidR="001C6CA2" w:rsidRPr="001C6CA2">
              <w:rPr>
                <w:b/>
                <w:sz w:val="24"/>
                <w:szCs w:val="24"/>
              </w:rPr>
              <w:t>2</w:t>
            </w:r>
            <w:r w:rsidR="00A823D8" w:rsidRPr="001C6CA2">
              <w:rPr>
                <w:b/>
                <w:sz w:val="24"/>
                <w:szCs w:val="24"/>
              </w:rPr>
              <w:t>. Практическое  занятие №12</w:t>
            </w:r>
            <w:r w:rsidRPr="001C6CA2">
              <w:rPr>
                <w:b/>
                <w:sz w:val="24"/>
                <w:szCs w:val="24"/>
              </w:rPr>
              <w:t xml:space="preserve">. </w:t>
            </w:r>
            <w:r w:rsidR="00A823D8" w:rsidRPr="001C6CA2">
              <w:rPr>
                <w:rFonts w:eastAsia="Calibri"/>
                <w:sz w:val="24"/>
                <w:szCs w:val="24"/>
                <w:lang w:eastAsia="en-US"/>
              </w:rPr>
              <w:t>Подготовка рабочего места и дерева к валке.</w:t>
            </w:r>
          </w:p>
        </w:tc>
        <w:tc>
          <w:tcPr>
            <w:tcW w:w="992" w:type="dxa"/>
            <w:vMerge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020C" w:rsidRPr="001C6CA2" w:rsidRDefault="0041020C" w:rsidP="0041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04F83" w:rsidRPr="001C6CA2" w:rsidTr="0041020C">
        <w:trPr>
          <w:trHeight w:val="1302"/>
        </w:trPr>
        <w:tc>
          <w:tcPr>
            <w:tcW w:w="3227" w:type="dxa"/>
            <w:gridSpan w:val="2"/>
          </w:tcPr>
          <w:p w:rsidR="00104F83" w:rsidRPr="001C6CA2" w:rsidRDefault="00104F83" w:rsidP="00A823D8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Тема 3.3 Дефекты ствола.</w:t>
            </w:r>
          </w:p>
        </w:tc>
        <w:tc>
          <w:tcPr>
            <w:tcW w:w="9497" w:type="dxa"/>
          </w:tcPr>
          <w:p w:rsidR="00DF3D7A" w:rsidRPr="001C6CA2" w:rsidRDefault="00DF3D7A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Занятие № 2</w:t>
            </w:r>
            <w:r w:rsidR="001C6CA2" w:rsidRPr="001C6CA2">
              <w:rPr>
                <w:b/>
                <w:sz w:val="24"/>
                <w:szCs w:val="24"/>
              </w:rPr>
              <w:t>3</w:t>
            </w:r>
            <w:r w:rsidRPr="001C6CA2">
              <w:rPr>
                <w:b/>
                <w:sz w:val="24"/>
                <w:szCs w:val="24"/>
              </w:rPr>
              <w:t xml:space="preserve">. </w:t>
            </w:r>
          </w:p>
          <w:p w:rsidR="00104F83" w:rsidRPr="001C6CA2" w:rsidRDefault="00DF3D7A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rFonts w:eastAsia="Calibri"/>
                <w:sz w:val="24"/>
                <w:szCs w:val="24"/>
                <w:lang w:eastAsia="en-US"/>
              </w:rPr>
              <w:t>Виды повреждения древесины при раскряжевке. Образуемые дефекты при валке, причины их образования</w:t>
            </w:r>
          </w:p>
          <w:p w:rsidR="00DF3D7A" w:rsidRPr="001C6CA2" w:rsidRDefault="00DF3D7A" w:rsidP="0041020C">
            <w:pPr>
              <w:rPr>
                <w:b/>
                <w:sz w:val="24"/>
                <w:szCs w:val="24"/>
              </w:rPr>
            </w:pPr>
          </w:p>
          <w:p w:rsidR="00104F83" w:rsidRPr="001C6CA2" w:rsidRDefault="00104F83" w:rsidP="001C6CA2">
            <w:pPr>
              <w:rPr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Занятие №2</w:t>
            </w:r>
            <w:r w:rsidR="001C6CA2" w:rsidRPr="001C6CA2">
              <w:rPr>
                <w:b/>
                <w:sz w:val="24"/>
                <w:szCs w:val="24"/>
              </w:rPr>
              <w:t>4</w:t>
            </w:r>
            <w:r w:rsidRPr="001C6CA2">
              <w:rPr>
                <w:b/>
                <w:sz w:val="24"/>
                <w:szCs w:val="24"/>
              </w:rPr>
              <w:t xml:space="preserve">. Практическое  занятие №13. </w:t>
            </w:r>
            <w:r w:rsidRPr="001C6CA2">
              <w:rPr>
                <w:rFonts w:eastAsia="Calibri"/>
                <w:sz w:val="24"/>
                <w:szCs w:val="24"/>
                <w:lang w:eastAsia="en-US"/>
              </w:rPr>
              <w:t>Виды повреждения древесины при раскряжевке. Образуемые дефекты при валке, причины их образования</w:t>
            </w:r>
          </w:p>
        </w:tc>
        <w:tc>
          <w:tcPr>
            <w:tcW w:w="992" w:type="dxa"/>
          </w:tcPr>
          <w:p w:rsidR="00104F83" w:rsidRPr="001C6CA2" w:rsidRDefault="00104F83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 xml:space="preserve">     </w:t>
            </w:r>
            <w:r w:rsidR="00DF3D7A" w:rsidRPr="001C6CA2">
              <w:rPr>
                <w:b/>
                <w:sz w:val="24"/>
                <w:szCs w:val="24"/>
              </w:rPr>
              <w:t>4</w:t>
            </w:r>
          </w:p>
          <w:p w:rsidR="00DF3D7A" w:rsidRPr="001C6CA2" w:rsidRDefault="00104F83" w:rsidP="0041020C">
            <w:pPr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 xml:space="preserve">   </w:t>
            </w:r>
            <w:r w:rsidR="00DF3D7A" w:rsidRPr="001C6CA2">
              <w:rPr>
                <w:sz w:val="24"/>
                <w:szCs w:val="24"/>
              </w:rPr>
              <w:t xml:space="preserve">  2</w:t>
            </w:r>
          </w:p>
          <w:p w:rsidR="00DF3D7A" w:rsidRPr="001C6CA2" w:rsidRDefault="00DF3D7A" w:rsidP="0041020C">
            <w:pPr>
              <w:rPr>
                <w:sz w:val="24"/>
                <w:szCs w:val="24"/>
              </w:rPr>
            </w:pPr>
          </w:p>
          <w:p w:rsidR="00DF3D7A" w:rsidRPr="001C6CA2" w:rsidRDefault="00DF3D7A" w:rsidP="0041020C">
            <w:pPr>
              <w:rPr>
                <w:sz w:val="24"/>
                <w:szCs w:val="24"/>
              </w:rPr>
            </w:pPr>
          </w:p>
          <w:p w:rsidR="00104F83" w:rsidRPr="001C6CA2" w:rsidRDefault="00104F83" w:rsidP="0041020C">
            <w:pPr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 xml:space="preserve">  </w:t>
            </w:r>
            <w:r w:rsidR="00DF3D7A" w:rsidRPr="001C6CA2">
              <w:rPr>
                <w:sz w:val="24"/>
                <w:szCs w:val="24"/>
              </w:rPr>
              <w:t xml:space="preserve">   </w:t>
            </w:r>
            <w:r w:rsidRPr="001C6CA2">
              <w:rPr>
                <w:sz w:val="24"/>
                <w:szCs w:val="24"/>
              </w:rPr>
              <w:t>2</w:t>
            </w:r>
          </w:p>
          <w:p w:rsidR="00104F83" w:rsidRPr="001C6CA2" w:rsidRDefault="00104F83" w:rsidP="00410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4F83" w:rsidRPr="001C6CA2" w:rsidRDefault="00104F83" w:rsidP="0041020C">
            <w:pPr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 xml:space="preserve">   </w:t>
            </w:r>
          </w:p>
          <w:p w:rsidR="00104F83" w:rsidRPr="001C6CA2" w:rsidRDefault="00104F83" w:rsidP="0041020C">
            <w:pPr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 xml:space="preserve">   2</w:t>
            </w:r>
          </w:p>
          <w:p w:rsidR="00104F83" w:rsidRPr="001C6CA2" w:rsidRDefault="00104F83" w:rsidP="0041020C">
            <w:pPr>
              <w:rPr>
                <w:sz w:val="24"/>
                <w:szCs w:val="24"/>
              </w:rPr>
            </w:pPr>
          </w:p>
          <w:p w:rsidR="00104F83" w:rsidRPr="001C6CA2" w:rsidRDefault="00104F83" w:rsidP="0041020C">
            <w:pPr>
              <w:rPr>
                <w:sz w:val="24"/>
                <w:szCs w:val="24"/>
              </w:rPr>
            </w:pPr>
          </w:p>
          <w:p w:rsidR="00104F83" w:rsidRPr="001C6CA2" w:rsidRDefault="00104F83" w:rsidP="0041020C">
            <w:pPr>
              <w:jc w:val="center"/>
              <w:rPr>
                <w:sz w:val="24"/>
                <w:szCs w:val="24"/>
              </w:rPr>
            </w:pPr>
          </w:p>
        </w:tc>
      </w:tr>
      <w:tr w:rsidR="006C3DAA" w:rsidRPr="001C6CA2" w:rsidTr="0041020C">
        <w:trPr>
          <w:trHeight w:val="1028"/>
        </w:trPr>
        <w:tc>
          <w:tcPr>
            <w:tcW w:w="3227" w:type="dxa"/>
            <w:gridSpan w:val="2"/>
            <w:vMerge w:val="restart"/>
          </w:tcPr>
          <w:p w:rsidR="006C3DAA" w:rsidRPr="001C6CA2" w:rsidRDefault="006C3DAA" w:rsidP="00104F83">
            <w:pPr>
              <w:rPr>
                <w:b/>
                <w:sz w:val="24"/>
                <w:szCs w:val="24"/>
              </w:rPr>
            </w:pPr>
          </w:p>
          <w:p w:rsidR="006C3DAA" w:rsidRPr="001C6CA2" w:rsidRDefault="006C3DAA" w:rsidP="00104F83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Тема 3.4. Приемы работы БМП</w:t>
            </w:r>
          </w:p>
          <w:p w:rsidR="006C3DAA" w:rsidRPr="001C6CA2" w:rsidRDefault="006C3DAA" w:rsidP="00104F8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6C3DAA" w:rsidRPr="001C6CA2" w:rsidRDefault="006C3DAA" w:rsidP="006C3DAA">
            <w:pPr>
              <w:rPr>
                <w:b/>
                <w:sz w:val="24"/>
                <w:szCs w:val="24"/>
              </w:rPr>
            </w:pPr>
          </w:p>
          <w:p w:rsidR="006C3DAA" w:rsidRPr="001C6CA2" w:rsidRDefault="006C3DAA" w:rsidP="006C3DAA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Занятие №2</w:t>
            </w:r>
            <w:r w:rsidR="001C6CA2" w:rsidRPr="001C6CA2">
              <w:rPr>
                <w:b/>
                <w:sz w:val="24"/>
                <w:szCs w:val="24"/>
              </w:rPr>
              <w:t>5</w:t>
            </w:r>
            <w:r w:rsidRPr="001C6CA2">
              <w:rPr>
                <w:b/>
                <w:sz w:val="24"/>
                <w:szCs w:val="24"/>
              </w:rPr>
              <w:t>.</w:t>
            </w:r>
          </w:p>
          <w:p w:rsidR="006C3DAA" w:rsidRPr="001C6CA2" w:rsidRDefault="006C3DAA" w:rsidP="006C3DAA">
            <w:pPr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Правила и приемы обрезки сучьев, раскряжевки хлыстов, валки деревьев. Приемы валки и обрезки сучьев. Рационально использовать БМП при обрезке сучьев, и раскряжевке хлыстов.</w:t>
            </w:r>
          </w:p>
          <w:p w:rsidR="006C3DAA" w:rsidRPr="001C6CA2" w:rsidRDefault="006C3DAA" w:rsidP="006C3DAA">
            <w:pPr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Использование БМП на обрезке сучьев, и раскряжевке древесины.</w:t>
            </w:r>
          </w:p>
          <w:p w:rsidR="006C3DAA" w:rsidRPr="001C6CA2" w:rsidRDefault="006C3DAA" w:rsidP="006C3D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6CA2">
              <w:rPr>
                <w:rFonts w:eastAsia="Calibri"/>
                <w:sz w:val="24"/>
                <w:szCs w:val="24"/>
                <w:lang w:eastAsia="en-US"/>
              </w:rPr>
              <w:t>Срезка кустарников, мешающих выполнению валки дерева в радиусе не менее 0,7 м</w:t>
            </w:r>
          </w:p>
          <w:p w:rsidR="006C3DAA" w:rsidRPr="001C6CA2" w:rsidRDefault="006C3DAA" w:rsidP="006C3D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6CA2">
              <w:rPr>
                <w:rFonts w:eastAsia="Calibri"/>
                <w:sz w:val="24"/>
                <w:szCs w:val="24"/>
                <w:lang w:eastAsia="en-US"/>
              </w:rPr>
              <w:t>Прокладка путей отхода при выполнении валки леса</w:t>
            </w:r>
          </w:p>
          <w:p w:rsidR="006C3DAA" w:rsidRPr="001C6CA2" w:rsidRDefault="006C3DAA" w:rsidP="006C3D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C6CA2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Приземление подпиленных, зависших деревьев</w:t>
            </w:r>
          </w:p>
          <w:p w:rsidR="006C3DAA" w:rsidRPr="001C6CA2" w:rsidRDefault="006C3DAA" w:rsidP="006C3DAA">
            <w:pPr>
              <w:rPr>
                <w:b/>
                <w:sz w:val="24"/>
                <w:szCs w:val="24"/>
              </w:rPr>
            </w:pPr>
            <w:r w:rsidRPr="001C6CA2">
              <w:rPr>
                <w:rFonts w:eastAsia="Calibri"/>
                <w:sz w:val="24"/>
                <w:szCs w:val="24"/>
                <w:lang w:eastAsia="en-US"/>
              </w:rPr>
              <w:t>Определение наличия подпиленных, но не приземленных, зависших деревьев</w:t>
            </w:r>
          </w:p>
        </w:tc>
        <w:tc>
          <w:tcPr>
            <w:tcW w:w="992" w:type="dxa"/>
          </w:tcPr>
          <w:p w:rsidR="006C3DAA" w:rsidRPr="001C6CA2" w:rsidRDefault="006C3DAA" w:rsidP="00104F83">
            <w:pPr>
              <w:jc w:val="center"/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lastRenderedPageBreak/>
              <w:t>30</w:t>
            </w: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</w:tc>
      </w:tr>
      <w:tr w:rsidR="006C3DAA" w:rsidRPr="001C6CA2" w:rsidTr="0041020C">
        <w:trPr>
          <w:trHeight w:val="1028"/>
        </w:trPr>
        <w:tc>
          <w:tcPr>
            <w:tcW w:w="3227" w:type="dxa"/>
            <w:gridSpan w:val="2"/>
            <w:vMerge/>
          </w:tcPr>
          <w:p w:rsidR="006C3DAA" w:rsidRPr="001C6CA2" w:rsidRDefault="006C3DAA" w:rsidP="00104F8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6C3DAA" w:rsidRPr="001C6CA2" w:rsidRDefault="006C3DAA" w:rsidP="0041020C">
            <w:pPr>
              <w:rPr>
                <w:b/>
                <w:sz w:val="24"/>
                <w:szCs w:val="24"/>
              </w:rPr>
            </w:pPr>
          </w:p>
          <w:p w:rsidR="006C3DAA" w:rsidRPr="001C6CA2" w:rsidRDefault="006C3DAA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Занятие №2</w:t>
            </w:r>
            <w:r w:rsidR="001C6CA2" w:rsidRPr="001C6CA2">
              <w:rPr>
                <w:b/>
                <w:sz w:val="24"/>
                <w:szCs w:val="24"/>
              </w:rPr>
              <w:t>6</w:t>
            </w:r>
            <w:r w:rsidRPr="001C6CA2">
              <w:rPr>
                <w:b/>
                <w:sz w:val="24"/>
                <w:szCs w:val="24"/>
              </w:rPr>
              <w:t>.  Практическое  занятие №14.</w:t>
            </w:r>
          </w:p>
          <w:p w:rsidR="006C3DAA" w:rsidRPr="001C6CA2" w:rsidRDefault="006C3DAA" w:rsidP="0041020C">
            <w:pPr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Правила и приемы обрезки сучьев, раскряжевки хлыстов, валки деревьев. Приемы валки и обрезки сучьев. Рационально использовать БМП при обрезке сучьев, и раскряжевке хлыстов.</w:t>
            </w:r>
          </w:p>
          <w:p w:rsidR="006C3DAA" w:rsidRPr="001C6CA2" w:rsidRDefault="006C3DAA" w:rsidP="004102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C3DAA" w:rsidRPr="001C6CA2" w:rsidRDefault="006C3DAA" w:rsidP="006C3DAA">
            <w:pPr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4</w:t>
            </w:r>
          </w:p>
          <w:p w:rsidR="006C3DAA" w:rsidRPr="001C6CA2" w:rsidRDefault="006C3DAA" w:rsidP="006C3DAA">
            <w:pPr>
              <w:rPr>
                <w:sz w:val="24"/>
                <w:szCs w:val="24"/>
              </w:rPr>
            </w:pPr>
          </w:p>
          <w:p w:rsidR="006C3DAA" w:rsidRPr="001C6CA2" w:rsidRDefault="006C3DAA" w:rsidP="006C3DAA">
            <w:pPr>
              <w:rPr>
                <w:sz w:val="24"/>
                <w:szCs w:val="24"/>
              </w:rPr>
            </w:pPr>
          </w:p>
          <w:p w:rsidR="006C3DAA" w:rsidRPr="001C6CA2" w:rsidRDefault="006C3DAA" w:rsidP="006C3DAA">
            <w:pPr>
              <w:rPr>
                <w:sz w:val="24"/>
                <w:szCs w:val="24"/>
              </w:rPr>
            </w:pPr>
          </w:p>
          <w:p w:rsidR="00DF3D7A" w:rsidRPr="001C6CA2" w:rsidRDefault="00DF3D7A" w:rsidP="006C3DAA">
            <w:pPr>
              <w:rPr>
                <w:sz w:val="24"/>
                <w:szCs w:val="24"/>
              </w:rPr>
            </w:pPr>
          </w:p>
          <w:p w:rsidR="00DF3D7A" w:rsidRPr="001C6CA2" w:rsidRDefault="00DF3D7A" w:rsidP="006C3DAA">
            <w:pPr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2</w:t>
            </w:r>
          </w:p>
          <w:p w:rsidR="006C3DAA" w:rsidRPr="001C6CA2" w:rsidRDefault="006C3DAA" w:rsidP="006C3DAA">
            <w:pPr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2</w:t>
            </w:r>
          </w:p>
          <w:p w:rsidR="006C3DAA" w:rsidRPr="001C6CA2" w:rsidRDefault="006C3DAA" w:rsidP="006C3DAA">
            <w:pPr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2</w:t>
            </w: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  <w:p w:rsidR="006C3DAA" w:rsidRPr="001C6CA2" w:rsidRDefault="006C3DAA" w:rsidP="006C3DAA">
            <w:pPr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2</w:t>
            </w: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2</w:t>
            </w: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2</w:t>
            </w: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  <w:p w:rsidR="006C3DAA" w:rsidRPr="001C6CA2" w:rsidRDefault="006C3DAA" w:rsidP="00E35916">
            <w:pPr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3</w:t>
            </w: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  <w:p w:rsidR="00DF3D7A" w:rsidRPr="001C6CA2" w:rsidRDefault="00DF3D7A" w:rsidP="00104F83">
            <w:pPr>
              <w:jc w:val="center"/>
              <w:rPr>
                <w:sz w:val="24"/>
                <w:szCs w:val="24"/>
              </w:rPr>
            </w:pPr>
          </w:p>
          <w:p w:rsidR="00DF3D7A" w:rsidRPr="001C6CA2" w:rsidRDefault="00DF3D7A" w:rsidP="00104F83">
            <w:pPr>
              <w:jc w:val="center"/>
              <w:rPr>
                <w:sz w:val="24"/>
                <w:szCs w:val="24"/>
              </w:rPr>
            </w:pPr>
          </w:p>
          <w:p w:rsidR="00DF3D7A" w:rsidRPr="001C6CA2" w:rsidRDefault="00DF3D7A" w:rsidP="00104F83">
            <w:pPr>
              <w:jc w:val="center"/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3</w:t>
            </w: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2</w:t>
            </w: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2</w:t>
            </w: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3</w:t>
            </w: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3</w:t>
            </w: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  <w:r w:rsidRPr="001C6CA2">
              <w:rPr>
                <w:sz w:val="24"/>
                <w:szCs w:val="24"/>
              </w:rPr>
              <w:t>3</w:t>
            </w: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</w:tc>
      </w:tr>
      <w:tr w:rsidR="006C3DAA" w:rsidRPr="001C6CA2" w:rsidTr="0041020C">
        <w:trPr>
          <w:trHeight w:val="343"/>
        </w:trPr>
        <w:tc>
          <w:tcPr>
            <w:tcW w:w="3227" w:type="dxa"/>
            <w:gridSpan w:val="2"/>
            <w:vMerge/>
          </w:tcPr>
          <w:p w:rsidR="006C3DAA" w:rsidRPr="001C6CA2" w:rsidRDefault="006C3DAA" w:rsidP="0041020C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6C3DAA" w:rsidRPr="001C6CA2" w:rsidRDefault="006C3DAA" w:rsidP="0041020C">
            <w:pPr>
              <w:rPr>
                <w:szCs w:val="28"/>
              </w:rPr>
            </w:pPr>
            <w:r w:rsidRPr="001C6CA2">
              <w:rPr>
                <w:b/>
                <w:sz w:val="24"/>
                <w:szCs w:val="24"/>
              </w:rPr>
              <w:t>Занятие №2</w:t>
            </w:r>
            <w:r w:rsidR="001C6CA2" w:rsidRPr="001C6CA2">
              <w:rPr>
                <w:b/>
                <w:sz w:val="24"/>
                <w:szCs w:val="24"/>
              </w:rPr>
              <w:t>7</w:t>
            </w:r>
            <w:r w:rsidRPr="001C6CA2">
              <w:rPr>
                <w:b/>
                <w:sz w:val="24"/>
                <w:szCs w:val="24"/>
              </w:rPr>
              <w:t>. Практическое  занятие №15.</w:t>
            </w:r>
          </w:p>
          <w:p w:rsidR="006C3DAA" w:rsidRPr="001C6CA2" w:rsidRDefault="006C3DAA" w:rsidP="0041020C">
            <w:pPr>
              <w:rPr>
                <w:sz w:val="24"/>
                <w:szCs w:val="24"/>
              </w:rPr>
            </w:pPr>
            <w:r w:rsidRPr="001C6CA2">
              <w:rPr>
                <w:szCs w:val="28"/>
              </w:rPr>
              <w:t>Использование БМП на обрезке сучьев, и раскряжевке древесины.</w:t>
            </w:r>
          </w:p>
        </w:tc>
        <w:tc>
          <w:tcPr>
            <w:tcW w:w="992" w:type="dxa"/>
            <w:vMerge/>
          </w:tcPr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</w:tc>
      </w:tr>
      <w:tr w:rsidR="006C3DAA" w:rsidRPr="001C6CA2" w:rsidTr="0041020C">
        <w:tc>
          <w:tcPr>
            <w:tcW w:w="3227" w:type="dxa"/>
            <w:gridSpan w:val="2"/>
            <w:vMerge/>
          </w:tcPr>
          <w:p w:rsidR="006C3DAA" w:rsidRPr="001C6CA2" w:rsidRDefault="006C3DAA" w:rsidP="0041020C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6C3DAA" w:rsidRPr="001C6CA2" w:rsidRDefault="006C3DAA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Занятие №2</w:t>
            </w:r>
            <w:r w:rsidR="001C6CA2" w:rsidRPr="001C6CA2">
              <w:rPr>
                <w:b/>
                <w:sz w:val="24"/>
                <w:szCs w:val="24"/>
              </w:rPr>
              <w:t>8</w:t>
            </w:r>
            <w:r w:rsidRPr="001C6CA2">
              <w:rPr>
                <w:b/>
                <w:sz w:val="24"/>
                <w:szCs w:val="24"/>
              </w:rPr>
              <w:t>. Практическое  занятие №16.</w:t>
            </w:r>
          </w:p>
          <w:p w:rsidR="006C3DAA" w:rsidRPr="001C6CA2" w:rsidRDefault="006C3DAA" w:rsidP="0041020C">
            <w:pPr>
              <w:rPr>
                <w:sz w:val="24"/>
                <w:szCs w:val="24"/>
              </w:rPr>
            </w:pPr>
            <w:r w:rsidRPr="001C6CA2">
              <w:rPr>
                <w:rFonts w:eastAsia="Calibri"/>
                <w:sz w:val="24"/>
                <w:szCs w:val="28"/>
                <w:lang w:eastAsia="en-US"/>
              </w:rPr>
              <w:t>Срезка кустарников, мешающих выполнению валки дерева в радиусе не менее 0,7 м</w:t>
            </w:r>
          </w:p>
        </w:tc>
        <w:tc>
          <w:tcPr>
            <w:tcW w:w="992" w:type="dxa"/>
            <w:vMerge/>
          </w:tcPr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3DAA" w:rsidRPr="001C6CA2" w:rsidRDefault="006C3DAA" w:rsidP="00104F83">
            <w:pPr>
              <w:jc w:val="center"/>
              <w:rPr>
                <w:sz w:val="24"/>
                <w:szCs w:val="24"/>
              </w:rPr>
            </w:pPr>
          </w:p>
        </w:tc>
      </w:tr>
      <w:tr w:rsidR="006C3DAA" w:rsidRPr="001C6CA2" w:rsidTr="0041020C">
        <w:tc>
          <w:tcPr>
            <w:tcW w:w="3227" w:type="dxa"/>
            <w:gridSpan w:val="2"/>
            <w:vMerge/>
          </w:tcPr>
          <w:p w:rsidR="006C3DAA" w:rsidRPr="001C6CA2" w:rsidRDefault="006C3DAA" w:rsidP="0041020C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6C3DAA" w:rsidRPr="001C6CA2" w:rsidRDefault="006C3DAA" w:rsidP="0041020C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1C6CA2">
              <w:rPr>
                <w:b/>
                <w:sz w:val="24"/>
                <w:szCs w:val="24"/>
              </w:rPr>
              <w:t>Занятие №2</w:t>
            </w:r>
            <w:r w:rsidR="001C6CA2" w:rsidRPr="001C6CA2">
              <w:rPr>
                <w:b/>
                <w:sz w:val="24"/>
                <w:szCs w:val="24"/>
              </w:rPr>
              <w:t>9</w:t>
            </w:r>
            <w:r w:rsidRPr="001C6CA2">
              <w:rPr>
                <w:b/>
                <w:sz w:val="24"/>
                <w:szCs w:val="24"/>
              </w:rPr>
              <w:t>. Практическое  занятие №17.</w:t>
            </w:r>
          </w:p>
          <w:p w:rsidR="006C3DAA" w:rsidRPr="001C6CA2" w:rsidRDefault="006C3DAA" w:rsidP="0041020C">
            <w:pPr>
              <w:rPr>
                <w:sz w:val="24"/>
                <w:szCs w:val="24"/>
              </w:rPr>
            </w:pPr>
            <w:r w:rsidRPr="001C6CA2">
              <w:rPr>
                <w:rFonts w:eastAsia="Calibri"/>
                <w:sz w:val="24"/>
                <w:szCs w:val="28"/>
                <w:lang w:eastAsia="en-US"/>
              </w:rPr>
              <w:t>Уборка препятствий, мешающих выполнению валки дерева в радиусе не менее 0,7 м</w:t>
            </w:r>
          </w:p>
        </w:tc>
        <w:tc>
          <w:tcPr>
            <w:tcW w:w="992" w:type="dxa"/>
            <w:vMerge/>
          </w:tcPr>
          <w:p w:rsidR="006C3DAA" w:rsidRPr="001C6CA2" w:rsidRDefault="006C3DAA" w:rsidP="00410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3DAA" w:rsidRPr="001C6CA2" w:rsidRDefault="006C3DAA" w:rsidP="0041020C">
            <w:pPr>
              <w:jc w:val="center"/>
              <w:rPr>
                <w:sz w:val="24"/>
                <w:szCs w:val="24"/>
              </w:rPr>
            </w:pPr>
          </w:p>
        </w:tc>
      </w:tr>
      <w:tr w:rsidR="006C3DAA" w:rsidRPr="001C6CA2" w:rsidTr="0041020C">
        <w:trPr>
          <w:trHeight w:val="960"/>
        </w:trPr>
        <w:tc>
          <w:tcPr>
            <w:tcW w:w="3227" w:type="dxa"/>
            <w:gridSpan w:val="2"/>
            <w:vMerge/>
          </w:tcPr>
          <w:p w:rsidR="006C3DAA" w:rsidRPr="001C6CA2" w:rsidRDefault="006C3DAA" w:rsidP="0041020C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6C3DAA" w:rsidRPr="001C6CA2" w:rsidRDefault="001C6CA2" w:rsidP="0041020C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1C6CA2">
              <w:rPr>
                <w:b/>
                <w:sz w:val="24"/>
                <w:szCs w:val="24"/>
              </w:rPr>
              <w:t>Занятие №30</w:t>
            </w:r>
            <w:r w:rsidR="006C3DAA" w:rsidRPr="001C6CA2">
              <w:rPr>
                <w:b/>
                <w:sz w:val="24"/>
                <w:szCs w:val="24"/>
              </w:rPr>
              <w:t>. Практическое  занятие №18.</w:t>
            </w:r>
          </w:p>
          <w:p w:rsidR="006C3DAA" w:rsidRPr="001C6CA2" w:rsidRDefault="006C3DAA" w:rsidP="0041020C">
            <w:pPr>
              <w:rPr>
                <w:sz w:val="24"/>
                <w:szCs w:val="24"/>
              </w:rPr>
            </w:pPr>
            <w:r w:rsidRPr="001C6CA2">
              <w:rPr>
                <w:rFonts w:eastAsia="Calibri"/>
                <w:sz w:val="24"/>
                <w:szCs w:val="28"/>
                <w:lang w:eastAsia="en-US"/>
              </w:rPr>
              <w:t>Прокладка путей отхода при выполнении валки леса</w:t>
            </w:r>
          </w:p>
        </w:tc>
        <w:tc>
          <w:tcPr>
            <w:tcW w:w="992" w:type="dxa"/>
            <w:vMerge/>
          </w:tcPr>
          <w:p w:rsidR="006C3DAA" w:rsidRPr="001C6CA2" w:rsidRDefault="006C3DAA" w:rsidP="00410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3DAA" w:rsidRPr="001C6CA2" w:rsidRDefault="006C3DAA" w:rsidP="0041020C">
            <w:pPr>
              <w:jc w:val="center"/>
              <w:rPr>
                <w:sz w:val="24"/>
                <w:szCs w:val="24"/>
              </w:rPr>
            </w:pPr>
          </w:p>
        </w:tc>
      </w:tr>
      <w:tr w:rsidR="006C3DAA" w:rsidRPr="001C6CA2" w:rsidTr="0041020C">
        <w:trPr>
          <w:trHeight w:val="921"/>
        </w:trPr>
        <w:tc>
          <w:tcPr>
            <w:tcW w:w="3227" w:type="dxa"/>
            <w:gridSpan w:val="2"/>
            <w:vMerge/>
          </w:tcPr>
          <w:p w:rsidR="006C3DAA" w:rsidRPr="001C6CA2" w:rsidRDefault="006C3DAA" w:rsidP="0041020C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6C3DAA" w:rsidRPr="001C6CA2" w:rsidRDefault="006C3DAA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Занятие №</w:t>
            </w:r>
            <w:r w:rsidR="001C6CA2" w:rsidRPr="001C6CA2">
              <w:rPr>
                <w:b/>
                <w:sz w:val="24"/>
                <w:szCs w:val="24"/>
              </w:rPr>
              <w:t>31</w:t>
            </w:r>
            <w:r w:rsidRPr="001C6CA2">
              <w:rPr>
                <w:b/>
                <w:sz w:val="24"/>
                <w:szCs w:val="24"/>
              </w:rPr>
              <w:t xml:space="preserve">. Практическое занятие №19. </w:t>
            </w:r>
          </w:p>
          <w:p w:rsidR="006C3DAA" w:rsidRPr="001C6CA2" w:rsidRDefault="006C3DAA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rFonts w:eastAsia="Calibri"/>
                <w:sz w:val="24"/>
                <w:szCs w:val="28"/>
                <w:lang w:eastAsia="en-US"/>
              </w:rPr>
              <w:t>Приземление подпиленных, зависших деревьев</w:t>
            </w:r>
          </w:p>
        </w:tc>
        <w:tc>
          <w:tcPr>
            <w:tcW w:w="992" w:type="dxa"/>
            <w:vMerge/>
          </w:tcPr>
          <w:p w:rsidR="006C3DAA" w:rsidRPr="001C6CA2" w:rsidRDefault="006C3DAA" w:rsidP="00410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3DAA" w:rsidRPr="001C6CA2" w:rsidRDefault="006C3DAA" w:rsidP="0041020C">
            <w:pPr>
              <w:jc w:val="center"/>
              <w:rPr>
                <w:sz w:val="24"/>
                <w:szCs w:val="24"/>
              </w:rPr>
            </w:pPr>
          </w:p>
        </w:tc>
      </w:tr>
      <w:tr w:rsidR="006C3DAA" w:rsidRPr="001C6CA2" w:rsidTr="0041020C">
        <w:trPr>
          <w:trHeight w:val="840"/>
        </w:trPr>
        <w:tc>
          <w:tcPr>
            <w:tcW w:w="3227" w:type="dxa"/>
            <w:gridSpan w:val="2"/>
            <w:vMerge/>
          </w:tcPr>
          <w:p w:rsidR="006C3DAA" w:rsidRPr="001C6CA2" w:rsidRDefault="006C3DAA" w:rsidP="0041020C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6C3DAA" w:rsidRPr="001C6CA2" w:rsidRDefault="006C3DAA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Занятие №</w:t>
            </w:r>
            <w:r w:rsidR="001C6CA2" w:rsidRPr="001C6CA2">
              <w:rPr>
                <w:b/>
                <w:sz w:val="24"/>
                <w:szCs w:val="24"/>
              </w:rPr>
              <w:t>32</w:t>
            </w:r>
            <w:r w:rsidRPr="001C6CA2">
              <w:rPr>
                <w:b/>
                <w:sz w:val="24"/>
                <w:szCs w:val="24"/>
              </w:rPr>
              <w:t xml:space="preserve">. Практическое занятие №20. </w:t>
            </w:r>
          </w:p>
          <w:p w:rsidR="006C3DAA" w:rsidRPr="001C6CA2" w:rsidRDefault="006C3DAA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rFonts w:eastAsia="Calibri"/>
                <w:sz w:val="24"/>
                <w:szCs w:val="28"/>
                <w:lang w:eastAsia="en-US"/>
              </w:rPr>
              <w:t>Определение наличия подпиленных, но не приземленных, зависших деревьев</w:t>
            </w:r>
          </w:p>
        </w:tc>
        <w:tc>
          <w:tcPr>
            <w:tcW w:w="992" w:type="dxa"/>
            <w:vMerge/>
          </w:tcPr>
          <w:p w:rsidR="006C3DAA" w:rsidRPr="001C6CA2" w:rsidRDefault="006C3DAA" w:rsidP="00410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3DAA" w:rsidRPr="001C6CA2" w:rsidRDefault="006C3DAA" w:rsidP="0041020C">
            <w:pPr>
              <w:jc w:val="center"/>
              <w:rPr>
                <w:sz w:val="24"/>
                <w:szCs w:val="24"/>
              </w:rPr>
            </w:pPr>
          </w:p>
        </w:tc>
      </w:tr>
      <w:tr w:rsidR="006C3DAA" w:rsidRPr="001C6CA2" w:rsidTr="00E35916">
        <w:trPr>
          <w:trHeight w:val="832"/>
        </w:trPr>
        <w:tc>
          <w:tcPr>
            <w:tcW w:w="3227" w:type="dxa"/>
            <w:gridSpan w:val="2"/>
            <w:vMerge/>
          </w:tcPr>
          <w:p w:rsidR="006C3DAA" w:rsidRPr="001C6CA2" w:rsidRDefault="006C3DAA" w:rsidP="0041020C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6C3DAA" w:rsidRPr="001C6CA2" w:rsidRDefault="006C3DAA" w:rsidP="0041020C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1C6CA2">
              <w:rPr>
                <w:b/>
                <w:sz w:val="24"/>
                <w:szCs w:val="24"/>
              </w:rPr>
              <w:t>Занятие №</w:t>
            </w:r>
            <w:r w:rsidR="001C6CA2" w:rsidRPr="001C6CA2">
              <w:rPr>
                <w:b/>
                <w:sz w:val="24"/>
                <w:szCs w:val="24"/>
              </w:rPr>
              <w:t>33</w:t>
            </w:r>
            <w:r w:rsidRPr="001C6CA2">
              <w:rPr>
                <w:b/>
                <w:sz w:val="24"/>
                <w:szCs w:val="24"/>
              </w:rPr>
              <w:t>. Практическое  занятие №21.</w:t>
            </w:r>
          </w:p>
          <w:p w:rsidR="006C3DAA" w:rsidRPr="001C6CA2" w:rsidRDefault="006C3DAA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rFonts w:eastAsia="Calibri"/>
                <w:sz w:val="24"/>
                <w:szCs w:val="28"/>
                <w:lang w:eastAsia="en-US"/>
              </w:rPr>
              <w:t>Итоговое практическое занятие</w:t>
            </w:r>
          </w:p>
        </w:tc>
        <w:tc>
          <w:tcPr>
            <w:tcW w:w="992" w:type="dxa"/>
            <w:vMerge/>
          </w:tcPr>
          <w:p w:rsidR="006C3DAA" w:rsidRPr="001C6CA2" w:rsidRDefault="006C3DAA" w:rsidP="00410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3DAA" w:rsidRPr="001C6CA2" w:rsidRDefault="006C3DAA" w:rsidP="0041020C">
            <w:pPr>
              <w:jc w:val="center"/>
              <w:rPr>
                <w:sz w:val="24"/>
                <w:szCs w:val="24"/>
              </w:rPr>
            </w:pPr>
          </w:p>
        </w:tc>
      </w:tr>
      <w:tr w:rsidR="0041020C" w:rsidRPr="001C6CA2" w:rsidTr="0041020C">
        <w:tc>
          <w:tcPr>
            <w:tcW w:w="12724" w:type="dxa"/>
            <w:gridSpan w:val="3"/>
          </w:tcPr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Ди</w:t>
            </w:r>
            <w:r w:rsidR="006C3DAA" w:rsidRPr="001C6CA2">
              <w:rPr>
                <w:b/>
                <w:sz w:val="24"/>
                <w:szCs w:val="24"/>
              </w:rPr>
              <w:t>фференцированный зачет по МДК 04</w:t>
            </w:r>
            <w:r w:rsidRPr="001C6CA2">
              <w:rPr>
                <w:b/>
                <w:sz w:val="24"/>
                <w:szCs w:val="24"/>
              </w:rPr>
              <w:t>.01.</w:t>
            </w:r>
          </w:p>
        </w:tc>
        <w:tc>
          <w:tcPr>
            <w:tcW w:w="992" w:type="dxa"/>
          </w:tcPr>
          <w:p w:rsidR="0041020C" w:rsidRPr="001C6CA2" w:rsidRDefault="0041020C" w:rsidP="0041020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020C" w:rsidRPr="001C6CA2" w:rsidRDefault="0041020C" w:rsidP="0041020C">
            <w:pPr>
              <w:rPr>
                <w:sz w:val="24"/>
                <w:szCs w:val="24"/>
              </w:rPr>
            </w:pPr>
          </w:p>
        </w:tc>
      </w:tr>
      <w:tr w:rsidR="006C3DAA" w:rsidRPr="001C6CA2" w:rsidTr="0041020C">
        <w:tc>
          <w:tcPr>
            <w:tcW w:w="12724" w:type="dxa"/>
            <w:gridSpan w:val="3"/>
          </w:tcPr>
          <w:p w:rsidR="006C3DAA" w:rsidRPr="001C6CA2" w:rsidRDefault="006C3DAA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Экзамен по ПМ 04</w:t>
            </w:r>
          </w:p>
        </w:tc>
        <w:tc>
          <w:tcPr>
            <w:tcW w:w="992" w:type="dxa"/>
          </w:tcPr>
          <w:p w:rsidR="006C3DAA" w:rsidRPr="001C6CA2" w:rsidRDefault="006C3DAA" w:rsidP="0041020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DAA" w:rsidRPr="001C6CA2" w:rsidRDefault="006C3DAA" w:rsidP="0041020C">
            <w:pPr>
              <w:rPr>
                <w:sz w:val="24"/>
                <w:szCs w:val="24"/>
              </w:rPr>
            </w:pPr>
          </w:p>
        </w:tc>
      </w:tr>
      <w:tr w:rsidR="001C6CA2" w:rsidRPr="001C6CA2" w:rsidTr="0041020C">
        <w:tc>
          <w:tcPr>
            <w:tcW w:w="12724" w:type="dxa"/>
            <w:gridSpan w:val="3"/>
          </w:tcPr>
          <w:p w:rsidR="001C6CA2" w:rsidRPr="001C6CA2" w:rsidRDefault="001C6CA2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Самостоятельная работа по МДК 04.01</w:t>
            </w:r>
          </w:p>
        </w:tc>
        <w:tc>
          <w:tcPr>
            <w:tcW w:w="992" w:type="dxa"/>
          </w:tcPr>
          <w:p w:rsidR="001C6CA2" w:rsidRPr="001C6CA2" w:rsidRDefault="001C6CA2" w:rsidP="0041020C">
            <w:pPr>
              <w:rPr>
                <w:b/>
                <w:sz w:val="24"/>
                <w:szCs w:val="24"/>
              </w:rPr>
            </w:pPr>
            <w:r w:rsidRPr="001C6CA2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1C6CA2" w:rsidRPr="001C6CA2" w:rsidRDefault="001C6CA2" w:rsidP="0041020C">
            <w:pPr>
              <w:rPr>
                <w:sz w:val="24"/>
                <w:szCs w:val="24"/>
              </w:rPr>
            </w:pPr>
          </w:p>
        </w:tc>
      </w:tr>
      <w:tr w:rsidR="001C6CA2" w:rsidRPr="001C6CA2" w:rsidTr="0041020C">
        <w:tc>
          <w:tcPr>
            <w:tcW w:w="12724" w:type="dxa"/>
            <w:gridSpan w:val="3"/>
          </w:tcPr>
          <w:p w:rsidR="001C6CA2" w:rsidRPr="001C6CA2" w:rsidRDefault="001C6CA2" w:rsidP="0041020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6CA2" w:rsidRPr="001C6CA2" w:rsidRDefault="001C6CA2" w:rsidP="0041020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C6CA2" w:rsidRPr="001C6CA2" w:rsidRDefault="001C6CA2" w:rsidP="0041020C">
            <w:pPr>
              <w:rPr>
                <w:sz w:val="24"/>
                <w:szCs w:val="24"/>
              </w:rPr>
            </w:pPr>
          </w:p>
        </w:tc>
      </w:tr>
    </w:tbl>
    <w:p w:rsidR="00E35916" w:rsidRDefault="00E35916" w:rsidP="001C6CA2">
      <w:pPr>
        <w:rPr>
          <w:rFonts w:ascii="Times New Roman" w:hAnsi="Times New Roman" w:cs="Times New Roman"/>
        </w:rPr>
      </w:pPr>
    </w:p>
    <w:p w:rsidR="00E35916" w:rsidRDefault="00E35916" w:rsidP="001C6CA2">
      <w:pPr>
        <w:rPr>
          <w:rFonts w:ascii="Times New Roman" w:hAnsi="Times New Roman" w:cs="Times New Roman"/>
        </w:rPr>
      </w:pPr>
    </w:p>
    <w:p w:rsidR="00E35916" w:rsidRDefault="00E35916" w:rsidP="001C6CA2">
      <w:pPr>
        <w:rPr>
          <w:rFonts w:ascii="Times New Roman" w:hAnsi="Times New Roman" w:cs="Times New Roman"/>
        </w:rPr>
      </w:pPr>
    </w:p>
    <w:p w:rsidR="00E35916" w:rsidRDefault="00E35916" w:rsidP="001C6CA2">
      <w:pPr>
        <w:rPr>
          <w:rFonts w:ascii="Times New Roman" w:hAnsi="Times New Roman" w:cs="Times New Roman"/>
        </w:rPr>
      </w:pPr>
    </w:p>
    <w:p w:rsidR="00E35916" w:rsidRDefault="00E35916" w:rsidP="001C6CA2">
      <w:pPr>
        <w:rPr>
          <w:rFonts w:ascii="Times New Roman" w:hAnsi="Times New Roman" w:cs="Times New Roman"/>
        </w:rPr>
      </w:pPr>
    </w:p>
    <w:p w:rsidR="00E35916" w:rsidRDefault="00E35916" w:rsidP="001C6CA2">
      <w:pPr>
        <w:rPr>
          <w:rFonts w:ascii="Times New Roman" w:hAnsi="Times New Roman" w:cs="Times New Roman"/>
        </w:rPr>
      </w:pPr>
    </w:p>
    <w:p w:rsidR="00E35916" w:rsidRDefault="00E35916" w:rsidP="001C6CA2">
      <w:pPr>
        <w:rPr>
          <w:rFonts w:ascii="Times New Roman" w:hAnsi="Times New Roman" w:cs="Times New Roman"/>
        </w:rPr>
      </w:pPr>
    </w:p>
    <w:p w:rsidR="00E35916" w:rsidRDefault="00E35916" w:rsidP="001C6CA2">
      <w:pPr>
        <w:rPr>
          <w:rFonts w:ascii="Times New Roman" w:hAnsi="Times New Roman" w:cs="Times New Roman"/>
        </w:rPr>
      </w:pPr>
    </w:p>
    <w:p w:rsidR="00E35916" w:rsidRDefault="00E35916" w:rsidP="001C6CA2">
      <w:pPr>
        <w:rPr>
          <w:rFonts w:ascii="Times New Roman" w:hAnsi="Times New Roman" w:cs="Times New Roman"/>
        </w:rPr>
      </w:pPr>
    </w:p>
    <w:p w:rsidR="00E35916" w:rsidRDefault="00E35916" w:rsidP="001C6CA2">
      <w:pPr>
        <w:rPr>
          <w:rFonts w:ascii="Times New Roman" w:hAnsi="Times New Roman" w:cs="Times New Roman"/>
        </w:rPr>
      </w:pPr>
    </w:p>
    <w:p w:rsidR="00E35916" w:rsidRDefault="00E35916" w:rsidP="001C6CA2">
      <w:pPr>
        <w:rPr>
          <w:rFonts w:ascii="Times New Roman" w:hAnsi="Times New Roman" w:cs="Times New Roman"/>
        </w:rPr>
      </w:pPr>
    </w:p>
    <w:p w:rsidR="00E35916" w:rsidRDefault="00E35916" w:rsidP="001C6CA2">
      <w:pPr>
        <w:rPr>
          <w:rFonts w:ascii="Times New Roman" w:hAnsi="Times New Roman" w:cs="Times New Roman"/>
        </w:rPr>
      </w:pPr>
    </w:p>
    <w:p w:rsidR="00E35916" w:rsidRDefault="00E35916" w:rsidP="001C6CA2">
      <w:pPr>
        <w:rPr>
          <w:rFonts w:ascii="Times New Roman" w:hAnsi="Times New Roman" w:cs="Times New Roman"/>
        </w:rPr>
      </w:pPr>
    </w:p>
    <w:p w:rsidR="00E35916" w:rsidRDefault="00E35916" w:rsidP="001C6CA2">
      <w:pPr>
        <w:rPr>
          <w:rFonts w:ascii="Times New Roman" w:hAnsi="Times New Roman" w:cs="Times New Roman"/>
        </w:rPr>
      </w:pPr>
    </w:p>
    <w:p w:rsidR="00E35916" w:rsidRDefault="00E35916" w:rsidP="001C6CA2">
      <w:pPr>
        <w:rPr>
          <w:rFonts w:ascii="Times New Roman" w:hAnsi="Times New Roman" w:cs="Times New Roman"/>
        </w:rPr>
      </w:pPr>
    </w:p>
    <w:p w:rsidR="00E35916" w:rsidRDefault="00E35916" w:rsidP="001C6CA2">
      <w:pPr>
        <w:rPr>
          <w:rFonts w:ascii="Times New Roman" w:hAnsi="Times New Roman" w:cs="Times New Roman"/>
        </w:rPr>
      </w:pPr>
    </w:p>
    <w:p w:rsidR="00E35916" w:rsidRDefault="00E35916" w:rsidP="001C6CA2">
      <w:pPr>
        <w:rPr>
          <w:rFonts w:ascii="Times New Roman" w:hAnsi="Times New Roman" w:cs="Times New Roman"/>
        </w:rPr>
      </w:pPr>
    </w:p>
    <w:p w:rsidR="00E35916" w:rsidRDefault="00E35916" w:rsidP="001C6CA2">
      <w:pPr>
        <w:rPr>
          <w:rFonts w:ascii="Times New Roman" w:hAnsi="Times New Roman" w:cs="Times New Roman"/>
        </w:rPr>
      </w:pPr>
    </w:p>
    <w:p w:rsidR="00E35916" w:rsidRDefault="00E35916" w:rsidP="001C6CA2">
      <w:pPr>
        <w:rPr>
          <w:rFonts w:ascii="Times New Roman" w:hAnsi="Times New Roman" w:cs="Times New Roman"/>
        </w:rPr>
        <w:sectPr w:rsidR="00E35916" w:rsidSect="0041020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C6CA2" w:rsidRPr="00E35916" w:rsidRDefault="001C6CA2" w:rsidP="00E359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5916">
        <w:rPr>
          <w:rFonts w:ascii="Times New Roman" w:hAnsi="Times New Roman" w:cs="Times New Roman"/>
          <w:b/>
          <w:sz w:val="28"/>
          <w:szCs w:val="28"/>
        </w:rPr>
        <w:lastRenderedPageBreak/>
        <w:t>4.  УСЛОВИЯ  РЕАЛИЗАЦИИ  РАБОЧЕЙ  ПРОГРАМ</w:t>
      </w:r>
      <w:r w:rsidR="00E35916" w:rsidRPr="00E35916"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Pr="00E35916">
        <w:rPr>
          <w:rFonts w:ascii="Times New Roman" w:hAnsi="Times New Roman" w:cs="Times New Roman"/>
          <w:b/>
          <w:sz w:val="28"/>
          <w:szCs w:val="28"/>
        </w:rPr>
        <w:t>ПРОФЕССИНАЛЬНО</w:t>
      </w:r>
      <w:r w:rsidR="00E35916" w:rsidRPr="00E35916">
        <w:rPr>
          <w:rFonts w:ascii="Times New Roman" w:hAnsi="Times New Roman" w:cs="Times New Roman"/>
          <w:b/>
          <w:sz w:val="28"/>
          <w:szCs w:val="28"/>
        </w:rPr>
        <w:t>ГО МОДУЛЯ</w:t>
      </w:r>
    </w:p>
    <w:p w:rsidR="001C6CA2" w:rsidRPr="00E35916" w:rsidRDefault="001C6CA2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916">
        <w:rPr>
          <w:rFonts w:ascii="Times New Roman" w:hAnsi="Times New Roman" w:cs="Times New Roman"/>
          <w:sz w:val="28"/>
          <w:szCs w:val="28"/>
        </w:rPr>
        <w:t xml:space="preserve">4.1.  Использование  современных  технологий  в  </w:t>
      </w:r>
      <w:proofErr w:type="gramStart"/>
      <w:r w:rsidRPr="00E35916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</w:p>
    <w:p w:rsidR="001C6CA2" w:rsidRPr="00E35916" w:rsidRDefault="001C6CA2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5916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E35916">
        <w:rPr>
          <w:rFonts w:ascii="Times New Roman" w:hAnsi="Times New Roman" w:cs="Times New Roman"/>
          <w:sz w:val="28"/>
          <w:szCs w:val="28"/>
        </w:rPr>
        <w:t>.</w:t>
      </w:r>
    </w:p>
    <w:p w:rsidR="001C6CA2" w:rsidRPr="00E35916" w:rsidRDefault="001C6CA2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916">
        <w:rPr>
          <w:rFonts w:ascii="Times New Roman" w:hAnsi="Times New Roman" w:cs="Times New Roman"/>
          <w:sz w:val="28"/>
          <w:szCs w:val="28"/>
        </w:rPr>
        <w:t xml:space="preserve">Система организации </w:t>
      </w:r>
      <w:r w:rsidR="00E35916" w:rsidRPr="00E35916">
        <w:rPr>
          <w:rFonts w:ascii="Times New Roman" w:hAnsi="Times New Roman" w:cs="Times New Roman"/>
          <w:sz w:val="28"/>
          <w:szCs w:val="28"/>
        </w:rPr>
        <w:t xml:space="preserve"> профессионального модуля</w:t>
      </w:r>
      <w:r w:rsidRPr="00E35916">
        <w:rPr>
          <w:rFonts w:ascii="Times New Roman" w:hAnsi="Times New Roman" w:cs="Times New Roman"/>
          <w:sz w:val="28"/>
          <w:szCs w:val="28"/>
        </w:rPr>
        <w:t xml:space="preserve"> по рабочей  профессии </w:t>
      </w:r>
    </w:p>
    <w:p w:rsidR="001C6CA2" w:rsidRPr="00E35916" w:rsidRDefault="001C6CA2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916">
        <w:rPr>
          <w:rFonts w:ascii="Times New Roman" w:hAnsi="Times New Roman" w:cs="Times New Roman"/>
          <w:sz w:val="28"/>
          <w:szCs w:val="28"/>
        </w:rPr>
        <w:t>«Вальщик леса»  основана на активном использо</w:t>
      </w:r>
      <w:r w:rsidR="00E35916">
        <w:rPr>
          <w:rFonts w:ascii="Times New Roman" w:hAnsi="Times New Roman" w:cs="Times New Roman"/>
          <w:sz w:val="28"/>
          <w:szCs w:val="28"/>
        </w:rPr>
        <w:t xml:space="preserve">вании достижений науки в целях </w:t>
      </w:r>
      <w:r w:rsidRPr="00E35916">
        <w:rPr>
          <w:rFonts w:ascii="Times New Roman" w:hAnsi="Times New Roman" w:cs="Times New Roman"/>
          <w:sz w:val="28"/>
          <w:szCs w:val="28"/>
        </w:rPr>
        <w:t xml:space="preserve">получения  нового  качества знаний  обучающегося,  его  свойств  и  характеристик. </w:t>
      </w:r>
    </w:p>
    <w:p w:rsidR="001C6CA2" w:rsidRPr="00E35916" w:rsidRDefault="001C6CA2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916">
        <w:rPr>
          <w:rFonts w:ascii="Times New Roman" w:hAnsi="Times New Roman" w:cs="Times New Roman"/>
          <w:sz w:val="28"/>
          <w:szCs w:val="28"/>
        </w:rPr>
        <w:t>Применение  электронных  образовательных  ресурс</w:t>
      </w:r>
      <w:r w:rsidR="00E35916">
        <w:rPr>
          <w:rFonts w:ascii="Times New Roman" w:hAnsi="Times New Roman" w:cs="Times New Roman"/>
          <w:sz w:val="28"/>
          <w:szCs w:val="28"/>
        </w:rPr>
        <w:t xml:space="preserve">ов,  деловых  и  ролевых  игр, </w:t>
      </w:r>
      <w:r w:rsidRPr="00E35916">
        <w:rPr>
          <w:rFonts w:ascii="Times New Roman" w:hAnsi="Times New Roman" w:cs="Times New Roman"/>
          <w:sz w:val="28"/>
          <w:szCs w:val="28"/>
        </w:rPr>
        <w:t>анализа  производственных  ситуаций,  тр</w:t>
      </w:r>
      <w:r w:rsidR="00E35916">
        <w:rPr>
          <w:rFonts w:ascii="Times New Roman" w:hAnsi="Times New Roman" w:cs="Times New Roman"/>
          <w:sz w:val="28"/>
          <w:szCs w:val="28"/>
        </w:rPr>
        <w:t xml:space="preserve">енингов,  групповых  дискуссий </w:t>
      </w:r>
      <w:r w:rsidRPr="00E35916">
        <w:rPr>
          <w:rFonts w:ascii="Times New Roman" w:hAnsi="Times New Roman" w:cs="Times New Roman"/>
          <w:sz w:val="28"/>
          <w:szCs w:val="28"/>
        </w:rPr>
        <w:t>способствуют  формированию  и  развитию  у  в</w:t>
      </w:r>
      <w:r w:rsidR="00E35916">
        <w:rPr>
          <w:rFonts w:ascii="Times New Roman" w:hAnsi="Times New Roman" w:cs="Times New Roman"/>
          <w:sz w:val="28"/>
          <w:szCs w:val="28"/>
        </w:rPr>
        <w:t xml:space="preserve">оспитанников  профессиональных </w:t>
      </w:r>
      <w:r w:rsidRPr="00E35916">
        <w:rPr>
          <w:rFonts w:ascii="Times New Roman" w:hAnsi="Times New Roman" w:cs="Times New Roman"/>
          <w:sz w:val="28"/>
          <w:szCs w:val="28"/>
        </w:rPr>
        <w:t>умений и навыков. При использовании современных тех</w:t>
      </w:r>
      <w:r w:rsidR="00E35916">
        <w:rPr>
          <w:rFonts w:ascii="Times New Roman" w:hAnsi="Times New Roman" w:cs="Times New Roman"/>
          <w:sz w:val="28"/>
          <w:szCs w:val="28"/>
        </w:rPr>
        <w:t xml:space="preserve">нологий руководствуются </w:t>
      </w:r>
      <w:r w:rsidRPr="00E35916">
        <w:rPr>
          <w:rFonts w:ascii="Times New Roman" w:hAnsi="Times New Roman" w:cs="Times New Roman"/>
          <w:sz w:val="28"/>
          <w:szCs w:val="28"/>
        </w:rPr>
        <w:t>следующими принципами:</w:t>
      </w:r>
    </w:p>
    <w:p w:rsidR="001C6CA2" w:rsidRPr="00E35916" w:rsidRDefault="001C6CA2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916">
        <w:rPr>
          <w:rFonts w:ascii="Times New Roman" w:hAnsi="Times New Roman" w:cs="Times New Roman"/>
          <w:sz w:val="28"/>
          <w:szCs w:val="28"/>
        </w:rPr>
        <w:t>1.Принципом  личностного  подхода,  т.е.  созд</w:t>
      </w:r>
      <w:r w:rsidR="00E35916">
        <w:rPr>
          <w:rFonts w:ascii="Times New Roman" w:hAnsi="Times New Roman" w:cs="Times New Roman"/>
          <w:sz w:val="28"/>
          <w:szCs w:val="28"/>
        </w:rPr>
        <w:t xml:space="preserve">анием  условий  для  включения </w:t>
      </w:r>
      <w:r w:rsidRPr="00E35916">
        <w:rPr>
          <w:rFonts w:ascii="Times New Roman" w:hAnsi="Times New Roman" w:cs="Times New Roman"/>
          <w:sz w:val="28"/>
          <w:szCs w:val="28"/>
        </w:rPr>
        <w:t>обучающихся  в  ситуации,  где  они  могут  прояв</w:t>
      </w:r>
      <w:r w:rsidR="00E35916">
        <w:rPr>
          <w:rFonts w:ascii="Times New Roman" w:hAnsi="Times New Roman" w:cs="Times New Roman"/>
          <w:sz w:val="28"/>
          <w:szCs w:val="28"/>
        </w:rPr>
        <w:t xml:space="preserve">ить  и  реализовать  себя  как </w:t>
      </w:r>
      <w:r w:rsidRPr="00E35916">
        <w:rPr>
          <w:rFonts w:ascii="Times New Roman" w:hAnsi="Times New Roman" w:cs="Times New Roman"/>
          <w:sz w:val="28"/>
          <w:szCs w:val="28"/>
        </w:rPr>
        <w:t>личности.</w:t>
      </w:r>
    </w:p>
    <w:p w:rsidR="001C6CA2" w:rsidRPr="00E35916" w:rsidRDefault="001C6CA2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916">
        <w:rPr>
          <w:rFonts w:ascii="Times New Roman" w:hAnsi="Times New Roman" w:cs="Times New Roman"/>
          <w:sz w:val="28"/>
          <w:szCs w:val="28"/>
        </w:rPr>
        <w:t xml:space="preserve">2.Принципом  конкретизации  системы  действий,  </w:t>
      </w:r>
      <w:proofErr w:type="gramStart"/>
      <w:r w:rsidRPr="00E35916">
        <w:rPr>
          <w:rFonts w:ascii="Times New Roman" w:hAnsi="Times New Roman" w:cs="Times New Roman"/>
          <w:sz w:val="28"/>
          <w:szCs w:val="28"/>
        </w:rPr>
        <w:t>состоящем</w:t>
      </w:r>
      <w:proofErr w:type="gramEnd"/>
      <w:r w:rsidRPr="00E35916">
        <w:rPr>
          <w:rFonts w:ascii="Times New Roman" w:hAnsi="Times New Roman" w:cs="Times New Roman"/>
          <w:sz w:val="28"/>
          <w:szCs w:val="28"/>
        </w:rPr>
        <w:t xml:space="preserve">  в  детальном </w:t>
      </w:r>
    </w:p>
    <w:p w:rsidR="001C6CA2" w:rsidRPr="00E35916" w:rsidRDefault="001C6CA2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5916">
        <w:rPr>
          <w:rFonts w:ascii="Times New Roman" w:hAnsi="Times New Roman" w:cs="Times New Roman"/>
          <w:sz w:val="28"/>
          <w:szCs w:val="28"/>
        </w:rPr>
        <w:t>описании</w:t>
      </w:r>
      <w:proofErr w:type="gramEnd"/>
      <w:r w:rsidRPr="00E35916">
        <w:rPr>
          <w:rFonts w:ascii="Times New Roman" w:hAnsi="Times New Roman" w:cs="Times New Roman"/>
          <w:sz w:val="28"/>
          <w:szCs w:val="28"/>
        </w:rPr>
        <w:t xml:space="preserve">  действий,  использовании  алгоритмо</w:t>
      </w:r>
      <w:r w:rsidR="00E35916">
        <w:rPr>
          <w:rFonts w:ascii="Times New Roman" w:hAnsi="Times New Roman" w:cs="Times New Roman"/>
          <w:sz w:val="28"/>
          <w:szCs w:val="28"/>
        </w:rPr>
        <w:t xml:space="preserve">в  умственной  и  практической </w:t>
      </w:r>
      <w:r w:rsidRPr="00E35916">
        <w:rPr>
          <w:rFonts w:ascii="Times New Roman" w:hAnsi="Times New Roman" w:cs="Times New Roman"/>
          <w:sz w:val="28"/>
          <w:szCs w:val="28"/>
        </w:rPr>
        <w:t>деятельности по достижению целей.</w:t>
      </w:r>
    </w:p>
    <w:p w:rsidR="001C6CA2" w:rsidRPr="00E35916" w:rsidRDefault="001C6CA2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916">
        <w:rPr>
          <w:rFonts w:ascii="Times New Roman" w:hAnsi="Times New Roman" w:cs="Times New Roman"/>
          <w:sz w:val="28"/>
          <w:szCs w:val="28"/>
        </w:rPr>
        <w:t xml:space="preserve">3.Принципом  функционального  назначения,  благодаря  которому </w:t>
      </w:r>
    </w:p>
    <w:p w:rsidR="001C6CA2" w:rsidRPr="00E35916" w:rsidRDefault="001C6CA2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916">
        <w:rPr>
          <w:rFonts w:ascii="Times New Roman" w:hAnsi="Times New Roman" w:cs="Times New Roman"/>
          <w:sz w:val="28"/>
          <w:szCs w:val="28"/>
        </w:rPr>
        <w:t xml:space="preserve">достигается  оптимальность  и  экономичность  действий  педагога  с  целью </w:t>
      </w:r>
    </w:p>
    <w:p w:rsidR="001C6CA2" w:rsidRPr="00E35916" w:rsidRDefault="001C6CA2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916">
        <w:rPr>
          <w:rFonts w:ascii="Times New Roman" w:hAnsi="Times New Roman" w:cs="Times New Roman"/>
          <w:sz w:val="28"/>
          <w:szCs w:val="28"/>
        </w:rPr>
        <w:t>получения ожидаемого результата.</w:t>
      </w:r>
    </w:p>
    <w:p w:rsidR="001C6CA2" w:rsidRPr="00E35916" w:rsidRDefault="001C6CA2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916">
        <w:rPr>
          <w:rFonts w:ascii="Times New Roman" w:hAnsi="Times New Roman" w:cs="Times New Roman"/>
          <w:sz w:val="28"/>
          <w:szCs w:val="28"/>
        </w:rPr>
        <w:t>Условиями построения оптимальных педагогических технологий являются:</w:t>
      </w:r>
    </w:p>
    <w:p w:rsidR="001C6CA2" w:rsidRPr="00E35916" w:rsidRDefault="001C6CA2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916">
        <w:rPr>
          <w:rFonts w:ascii="Times New Roman" w:hAnsi="Times New Roman" w:cs="Times New Roman"/>
          <w:sz w:val="28"/>
          <w:szCs w:val="28"/>
        </w:rPr>
        <w:lastRenderedPageBreak/>
        <w:t xml:space="preserve">-  прогнозирование  процесса  обучения  с  учетом </w:t>
      </w:r>
      <w:r w:rsidR="00E35916">
        <w:rPr>
          <w:rFonts w:ascii="Times New Roman" w:hAnsi="Times New Roman" w:cs="Times New Roman"/>
          <w:sz w:val="28"/>
          <w:szCs w:val="28"/>
        </w:rPr>
        <w:t xml:space="preserve"> его  цели,  срока,  категории </w:t>
      </w:r>
      <w:proofErr w:type="gramStart"/>
      <w:r w:rsidRPr="00E35916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E35916">
        <w:rPr>
          <w:rFonts w:ascii="Times New Roman" w:hAnsi="Times New Roman" w:cs="Times New Roman"/>
          <w:sz w:val="28"/>
          <w:szCs w:val="28"/>
        </w:rPr>
        <w:t>, содержания обучения;</w:t>
      </w:r>
    </w:p>
    <w:p w:rsidR="001C6CA2" w:rsidRPr="00E35916" w:rsidRDefault="001C6CA2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916">
        <w:rPr>
          <w:rFonts w:ascii="Times New Roman" w:hAnsi="Times New Roman" w:cs="Times New Roman"/>
          <w:sz w:val="28"/>
          <w:szCs w:val="28"/>
        </w:rPr>
        <w:t xml:space="preserve">конструирования  самого  образовательного  процесса  на  основе  теории  и </w:t>
      </w:r>
    </w:p>
    <w:p w:rsidR="001C6CA2" w:rsidRPr="00E35916" w:rsidRDefault="001C6CA2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916">
        <w:rPr>
          <w:rFonts w:ascii="Times New Roman" w:hAnsi="Times New Roman" w:cs="Times New Roman"/>
          <w:sz w:val="28"/>
          <w:szCs w:val="28"/>
        </w:rPr>
        <w:t xml:space="preserve">практики, </w:t>
      </w:r>
      <w:proofErr w:type="gramStart"/>
      <w:r w:rsidRPr="00E35916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E35916">
        <w:rPr>
          <w:rFonts w:ascii="Times New Roman" w:hAnsi="Times New Roman" w:cs="Times New Roman"/>
          <w:sz w:val="28"/>
          <w:szCs w:val="28"/>
        </w:rPr>
        <w:t xml:space="preserve"> его организации;</w:t>
      </w:r>
    </w:p>
    <w:p w:rsidR="001C6CA2" w:rsidRPr="00E35916" w:rsidRDefault="001C6CA2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916">
        <w:rPr>
          <w:rFonts w:ascii="Times New Roman" w:hAnsi="Times New Roman" w:cs="Times New Roman"/>
          <w:sz w:val="28"/>
          <w:szCs w:val="28"/>
        </w:rPr>
        <w:t>-  использования нормативной базы оценки деятельности обучаемых.</w:t>
      </w:r>
    </w:p>
    <w:p w:rsidR="001C6CA2" w:rsidRPr="00E35916" w:rsidRDefault="001C6CA2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916">
        <w:rPr>
          <w:rFonts w:ascii="Times New Roman" w:hAnsi="Times New Roman" w:cs="Times New Roman"/>
          <w:sz w:val="28"/>
          <w:szCs w:val="28"/>
        </w:rPr>
        <w:t xml:space="preserve">Реализация  соответствующих  образовательных  технологий  обеспечена </w:t>
      </w:r>
    </w:p>
    <w:p w:rsidR="001C6CA2" w:rsidRPr="00E35916" w:rsidRDefault="001C6CA2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916">
        <w:rPr>
          <w:rFonts w:ascii="Times New Roman" w:hAnsi="Times New Roman" w:cs="Times New Roman"/>
          <w:sz w:val="28"/>
          <w:szCs w:val="28"/>
        </w:rPr>
        <w:t xml:space="preserve">методическими  материалами  по  дисциплинам,  при  проведении  которых </w:t>
      </w:r>
    </w:p>
    <w:p w:rsidR="001C6CA2" w:rsidRPr="00E35916" w:rsidRDefault="001C6CA2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916">
        <w:rPr>
          <w:rFonts w:ascii="Times New Roman" w:hAnsi="Times New Roman" w:cs="Times New Roman"/>
          <w:sz w:val="28"/>
          <w:szCs w:val="28"/>
        </w:rPr>
        <w:t>используются современные формы проведения занятий.</w:t>
      </w:r>
    </w:p>
    <w:p w:rsidR="001C6CA2" w:rsidRPr="00B86117" w:rsidRDefault="001C6CA2" w:rsidP="00E359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6117">
        <w:rPr>
          <w:rFonts w:ascii="Times New Roman" w:hAnsi="Times New Roman" w:cs="Times New Roman"/>
          <w:b/>
          <w:sz w:val="28"/>
          <w:szCs w:val="28"/>
        </w:rPr>
        <w:t>4.2.  Требования  к  минимал</w:t>
      </w:r>
      <w:r w:rsidR="00E35916" w:rsidRPr="00B86117">
        <w:rPr>
          <w:rFonts w:ascii="Times New Roman" w:hAnsi="Times New Roman" w:cs="Times New Roman"/>
          <w:b/>
          <w:sz w:val="28"/>
          <w:szCs w:val="28"/>
        </w:rPr>
        <w:t xml:space="preserve">ьному  материально-техническому </w:t>
      </w:r>
      <w:r w:rsidRPr="00B86117">
        <w:rPr>
          <w:rFonts w:ascii="Times New Roman" w:hAnsi="Times New Roman" w:cs="Times New Roman"/>
          <w:b/>
          <w:sz w:val="28"/>
          <w:szCs w:val="28"/>
        </w:rPr>
        <w:t>обеспечению</w:t>
      </w:r>
    </w:p>
    <w:p w:rsidR="001C6CA2" w:rsidRPr="00B86117" w:rsidRDefault="001C6CA2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916">
        <w:rPr>
          <w:rFonts w:ascii="Times New Roman" w:hAnsi="Times New Roman" w:cs="Times New Roman"/>
          <w:sz w:val="28"/>
          <w:szCs w:val="28"/>
        </w:rPr>
        <w:t xml:space="preserve">Для  реализации  программы  </w:t>
      </w:r>
      <w:r w:rsidR="00E35916" w:rsidRPr="00E35916">
        <w:rPr>
          <w:rFonts w:ascii="Times New Roman" w:hAnsi="Times New Roman" w:cs="Times New Roman"/>
          <w:sz w:val="28"/>
          <w:szCs w:val="28"/>
        </w:rPr>
        <w:t xml:space="preserve">профессионального модуля  по  рабочей </w:t>
      </w:r>
      <w:r w:rsidRPr="00E35916">
        <w:rPr>
          <w:rFonts w:ascii="Times New Roman" w:hAnsi="Times New Roman" w:cs="Times New Roman"/>
          <w:sz w:val="28"/>
          <w:szCs w:val="28"/>
        </w:rPr>
        <w:t>профессии  «Вальщик  леса»  учреждение  им</w:t>
      </w:r>
      <w:r w:rsidR="00E35916" w:rsidRPr="00E35916">
        <w:rPr>
          <w:rFonts w:ascii="Times New Roman" w:hAnsi="Times New Roman" w:cs="Times New Roman"/>
          <w:sz w:val="28"/>
          <w:szCs w:val="28"/>
        </w:rPr>
        <w:t>еет  достаточную  материально- т</w:t>
      </w:r>
      <w:r w:rsidRPr="00E35916">
        <w:rPr>
          <w:rFonts w:ascii="Times New Roman" w:hAnsi="Times New Roman" w:cs="Times New Roman"/>
          <w:sz w:val="28"/>
          <w:szCs w:val="28"/>
        </w:rPr>
        <w:t>ехническую  базу,  обеспечивающую  проведение  теоретических  и  практических  занятий.  Теоретические  и  практические  занятия  проход</w:t>
      </w:r>
      <w:r w:rsidR="00E35916" w:rsidRPr="00E35916">
        <w:rPr>
          <w:rFonts w:ascii="Times New Roman" w:hAnsi="Times New Roman" w:cs="Times New Roman"/>
          <w:sz w:val="28"/>
          <w:szCs w:val="28"/>
        </w:rPr>
        <w:t xml:space="preserve">ят  в </w:t>
      </w:r>
      <w:r w:rsidRPr="00E35916">
        <w:rPr>
          <w:rFonts w:ascii="Times New Roman" w:hAnsi="Times New Roman" w:cs="Times New Roman"/>
          <w:sz w:val="28"/>
          <w:szCs w:val="28"/>
        </w:rPr>
        <w:t>специализированных  учебных  кабинетах  и  учеб</w:t>
      </w:r>
      <w:r w:rsidR="00E35916" w:rsidRPr="00E35916">
        <w:rPr>
          <w:rFonts w:ascii="Times New Roman" w:hAnsi="Times New Roman" w:cs="Times New Roman"/>
          <w:sz w:val="28"/>
          <w:szCs w:val="28"/>
        </w:rPr>
        <w:t xml:space="preserve">ных  мастерских.  Материальная </w:t>
      </w:r>
      <w:r w:rsidRPr="00E35916">
        <w:rPr>
          <w:rFonts w:ascii="Times New Roman" w:hAnsi="Times New Roman" w:cs="Times New Roman"/>
          <w:sz w:val="28"/>
          <w:szCs w:val="28"/>
        </w:rPr>
        <w:t>база учебных  кабинетов  и  учебных  мастерских  у</w:t>
      </w:r>
      <w:r w:rsidR="00E35916" w:rsidRPr="00E35916">
        <w:rPr>
          <w:rFonts w:ascii="Times New Roman" w:hAnsi="Times New Roman" w:cs="Times New Roman"/>
          <w:sz w:val="28"/>
          <w:szCs w:val="28"/>
        </w:rPr>
        <w:t xml:space="preserve">довлетворительная,  кабинеты  и </w:t>
      </w:r>
      <w:r w:rsidRPr="00E35916">
        <w:rPr>
          <w:rFonts w:ascii="Times New Roman" w:hAnsi="Times New Roman" w:cs="Times New Roman"/>
          <w:sz w:val="28"/>
          <w:szCs w:val="28"/>
        </w:rPr>
        <w:t>мастерские  соответствуют действующим  санита</w:t>
      </w:r>
      <w:r w:rsidR="00E35916" w:rsidRPr="00E35916">
        <w:rPr>
          <w:rFonts w:ascii="Times New Roman" w:hAnsi="Times New Roman" w:cs="Times New Roman"/>
          <w:sz w:val="28"/>
          <w:szCs w:val="28"/>
        </w:rPr>
        <w:t xml:space="preserve">рным  нормам,  противопожарным </w:t>
      </w:r>
      <w:r w:rsidRPr="00E35916">
        <w:rPr>
          <w:rFonts w:ascii="Times New Roman" w:hAnsi="Times New Roman" w:cs="Times New Roman"/>
          <w:sz w:val="28"/>
          <w:szCs w:val="28"/>
        </w:rPr>
        <w:t>нормам и технике безопасности. Образовательн</w:t>
      </w:r>
      <w:r w:rsidR="00E35916" w:rsidRPr="00E35916">
        <w:rPr>
          <w:rFonts w:ascii="Times New Roman" w:hAnsi="Times New Roman" w:cs="Times New Roman"/>
          <w:sz w:val="28"/>
          <w:szCs w:val="28"/>
        </w:rPr>
        <w:t xml:space="preserve">ое учреждение имеет автономную </w:t>
      </w:r>
      <w:r w:rsidRPr="00E35916">
        <w:rPr>
          <w:rFonts w:ascii="Times New Roman" w:hAnsi="Times New Roman" w:cs="Times New Roman"/>
          <w:sz w:val="28"/>
          <w:szCs w:val="28"/>
        </w:rPr>
        <w:t>систему  оповещения  при  пожаре,  кнопку  эк</w:t>
      </w:r>
      <w:r w:rsidR="00E35916" w:rsidRPr="00E35916">
        <w:rPr>
          <w:rFonts w:ascii="Times New Roman" w:hAnsi="Times New Roman" w:cs="Times New Roman"/>
          <w:sz w:val="28"/>
          <w:szCs w:val="28"/>
        </w:rPr>
        <w:t xml:space="preserve">стренного  вызова.  Происходит </w:t>
      </w:r>
      <w:r w:rsidRPr="00E35916">
        <w:rPr>
          <w:rFonts w:ascii="Times New Roman" w:hAnsi="Times New Roman" w:cs="Times New Roman"/>
          <w:sz w:val="28"/>
          <w:szCs w:val="28"/>
        </w:rPr>
        <w:t>постепенное  обновление  мебели,  обор</w:t>
      </w:r>
      <w:r w:rsidR="00E35916" w:rsidRPr="00E35916">
        <w:rPr>
          <w:rFonts w:ascii="Times New Roman" w:hAnsi="Times New Roman" w:cs="Times New Roman"/>
          <w:sz w:val="28"/>
          <w:szCs w:val="28"/>
        </w:rPr>
        <w:t xml:space="preserve">удования,  наглядных  пособий, </w:t>
      </w:r>
      <w:r w:rsidRPr="00E35916">
        <w:rPr>
          <w:rFonts w:ascii="Times New Roman" w:hAnsi="Times New Roman" w:cs="Times New Roman"/>
          <w:sz w:val="28"/>
          <w:szCs w:val="28"/>
        </w:rPr>
        <w:t>модернизация  средств  обучения.  Кабинет  те</w:t>
      </w:r>
      <w:r w:rsidR="00E35916" w:rsidRPr="00E35916">
        <w:rPr>
          <w:rFonts w:ascii="Times New Roman" w:hAnsi="Times New Roman" w:cs="Times New Roman"/>
          <w:sz w:val="28"/>
          <w:szCs w:val="28"/>
        </w:rPr>
        <w:t xml:space="preserve">оретического  обучения  </w:t>
      </w:r>
      <w:r w:rsidRPr="00E35916">
        <w:rPr>
          <w:rFonts w:ascii="Times New Roman" w:hAnsi="Times New Roman" w:cs="Times New Roman"/>
          <w:sz w:val="28"/>
          <w:szCs w:val="28"/>
        </w:rPr>
        <w:t>оснащен  мультимедийными  проектор</w:t>
      </w:r>
      <w:r w:rsidR="00E35916" w:rsidRPr="00E35916">
        <w:rPr>
          <w:rFonts w:ascii="Times New Roman" w:hAnsi="Times New Roman" w:cs="Times New Roman"/>
          <w:sz w:val="28"/>
          <w:szCs w:val="28"/>
        </w:rPr>
        <w:t xml:space="preserve">ами,  переносным  экраном.    Имеется  подсобное </w:t>
      </w:r>
      <w:r w:rsidRPr="00E35916">
        <w:rPr>
          <w:rFonts w:ascii="Times New Roman" w:hAnsi="Times New Roman" w:cs="Times New Roman"/>
          <w:sz w:val="28"/>
          <w:szCs w:val="28"/>
        </w:rPr>
        <w:t>учебное  хозяйство  для  проведения  учебной  и  п</w:t>
      </w:r>
      <w:r w:rsidR="00E35916" w:rsidRPr="00E35916">
        <w:rPr>
          <w:rFonts w:ascii="Times New Roman" w:hAnsi="Times New Roman" w:cs="Times New Roman"/>
          <w:sz w:val="28"/>
          <w:szCs w:val="28"/>
        </w:rPr>
        <w:t xml:space="preserve">роизводственной  практик.  </w:t>
      </w:r>
      <w:r w:rsidRPr="00E35916">
        <w:rPr>
          <w:rFonts w:ascii="Times New Roman" w:hAnsi="Times New Roman" w:cs="Times New Roman"/>
          <w:sz w:val="28"/>
          <w:szCs w:val="28"/>
        </w:rPr>
        <w:t>4.3. Учебно-методическое и инфо</w:t>
      </w:r>
      <w:r w:rsidR="00E35916" w:rsidRPr="00E35916">
        <w:rPr>
          <w:rFonts w:ascii="Times New Roman" w:hAnsi="Times New Roman" w:cs="Times New Roman"/>
          <w:sz w:val="28"/>
          <w:szCs w:val="28"/>
        </w:rPr>
        <w:t xml:space="preserve">рмационное обеспечение обучения  </w:t>
      </w:r>
      <w:r w:rsidRPr="00E3591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35916" w:rsidRPr="00B86117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B86117">
        <w:rPr>
          <w:rFonts w:ascii="Times New Roman" w:hAnsi="Times New Roman" w:cs="Times New Roman"/>
          <w:sz w:val="28"/>
          <w:szCs w:val="28"/>
        </w:rPr>
        <w:t xml:space="preserve"> по раб</w:t>
      </w:r>
      <w:r w:rsidR="00E35916" w:rsidRPr="00B86117">
        <w:rPr>
          <w:rFonts w:ascii="Times New Roman" w:hAnsi="Times New Roman" w:cs="Times New Roman"/>
          <w:sz w:val="28"/>
          <w:szCs w:val="28"/>
        </w:rPr>
        <w:t xml:space="preserve">очей профессии «Вальщик </w:t>
      </w:r>
      <w:r w:rsidRPr="00B86117">
        <w:rPr>
          <w:rFonts w:ascii="Times New Roman" w:hAnsi="Times New Roman" w:cs="Times New Roman"/>
          <w:sz w:val="28"/>
          <w:szCs w:val="28"/>
        </w:rPr>
        <w:t xml:space="preserve">леса» </w:t>
      </w:r>
      <w:r w:rsidRPr="00B86117">
        <w:rPr>
          <w:rFonts w:ascii="Times New Roman" w:hAnsi="Times New Roman" w:cs="Times New Roman"/>
          <w:sz w:val="28"/>
          <w:szCs w:val="28"/>
        </w:rPr>
        <w:lastRenderedPageBreak/>
        <w:t>обеспечена уче</w:t>
      </w:r>
      <w:r w:rsidR="00E35916" w:rsidRPr="00B86117">
        <w:rPr>
          <w:rFonts w:ascii="Times New Roman" w:hAnsi="Times New Roman" w:cs="Times New Roman"/>
          <w:sz w:val="28"/>
          <w:szCs w:val="28"/>
        </w:rPr>
        <w:t xml:space="preserve">бно-методической документацией. </w:t>
      </w:r>
      <w:r w:rsidRPr="00B86117">
        <w:rPr>
          <w:rFonts w:ascii="Times New Roman" w:hAnsi="Times New Roman" w:cs="Times New Roman"/>
          <w:sz w:val="28"/>
          <w:szCs w:val="28"/>
        </w:rPr>
        <w:t xml:space="preserve">Реализация  программы  </w:t>
      </w:r>
      <w:r w:rsidR="00E35916" w:rsidRPr="00B86117">
        <w:rPr>
          <w:rFonts w:ascii="Times New Roman" w:hAnsi="Times New Roman" w:cs="Times New Roman"/>
          <w:sz w:val="28"/>
          <w:szCs w:val="28"/>
        </w:rPr>
        <w:t xml:space="preserve">профессионального модуля по  рабочей </w:t>
      </w:r>
      <w:r w:rsidRPr="00B86117">
        <w:rPr>
          <w:rFonts w:ascii="Times New Roman" w:hAnsi="Times New Roman" w:cs="Times New Roman"/>
          <w:sz w:val="28"/>
          <w:szCs w:val="28"/>
        </w:rPr>
        <w:t>профессии  «Вальщик  леса»  обеспечивается</w:t>
      </w:r>
      <w:r w:rsidR="00E35916" w:rsidRPr="00B86117">
        <w:rPr>
          <w:rFonts w:ascii="Times New Roman" w:hAnsi="Times New Roman" w:cs="Times New Roman"/>
          <w:sz w:val="28"/>
          <w:szCs w:val="28"/>
        </w:rPr>
        <w:t xml:space="preserve">  свободным  доступом  каждого </w:t>
      </w:r>
      <w:r w:rsidRPr="00B86117">
        <w:rPr>
          <w:rFonts w:ascii="Times New Roman" w:hAnsi="Times New Roman" w:cs="Times New Roman"/>
          <w:sz w:val="28"/>
          <w:szCs w:val="28"/>
        </w:rPr>
        <w:t>обучающегося  к  базам  данных  и  библиотечны</w:t>
      </w:r>
      <w:r w:rsidR="00E35916" w:rsidRPr="00B86117">
        <w:rPr>
          <w:rFonts w:ascii="Times New Roman" w:hAnsi="Times New Roman" w:cs="Times New Roman"/>
          <w:sz w:val="28"/>
          <w:szCs w:val="28"/>
        </w:rPr>
        <w:t xml:space="preserve">м  фондам,  сформированных  по </w:t>
      </w:r>
      <w:r w:rsidRPr="00B86117">
        <w:rPr>
          <w:rFonts w:ascii="Times New Roman" w:hAnsi="Times New Roman" w:cs="Times New Roman"/>
          <w:sz w:val="28"/>
          <w:szCs w:val="28"/>
        </w:rPr>
        <w:t xml:space="preserve">перечню программы  </w:t>
      </w:r>
      <w:r w:rsidR="00E35916" w:rsidRPr="00B86117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B86117">
        <w:rPr>
          <w:rFonts w:ascii="Times New Roman" w:hAnsi="Times New Roman" w:cs="Times New Roman"/>
          <w:sz w:val="28"/>
          <w:szCs w:val="28"/>
        </w:rPr>
        <w:t>.</w:t>
      </w:r>
    </w:p>
    <w:p w:rsidR="00B657AB" w:rsidRPr="00B86117" w:rsidRDefault="001C6CA2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>Литература</w:t>
      </w:r>
    </w:p>
    <w:p w:rsidR="00863C0F" w:rsidRPr="00B86117" w:rsidRDefault="00863C0F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>Степанов Б.А. Материаловедение для профессий, связанных с обработкой древесины, 2013г.</w:t>
      </w:r>
    </w:p>
    <w:p w:rsidR="00863C0F" w:rsidRPr="00B86117" w:rsidRDefault="00863C0F" w:rsidP="00863C0F">
      <w:pPr>
        <w:rPr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Ефимцев Ю.А. Обучение по охране труда работников лесного сектора (учеб. </w:t>
      </w:r>
      <w:proofErr w:type="spellStart"/>
      <w:r w:rsidRPr="00B86117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B86117">
        <w:rPr>
          <w:rFonts w:ascii="Times New Roman" w:hAnsi="Times New Roman" w:cs="Times New Roman"/>
          <w:sz w:val="28"/>
          <w:szCs w:val="28"/>
        </w:rPr>
        <w:t>.), 2007г.</w:t>
      </w:r>
    </w:p>
    <w:p w:rsidR="00863C0F" w:rsidRPr="00B86117" w:rsidRDefault="00863C0F" w:rsidP="00863C0F">
      <w:pPr>
        <w:rPr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 xml:space="preserve">Ефимцев Ю.А. Безопасность труда при выполнении работ в организациях лесного сектора (учеб. </w:t>
      </w:r>
      <w:proofErr w:type="spellStart"/>
      <w:r w:rsidRPr="00B86117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B86117">
        <w:rPr>
          <w:rFonts w:ascii="Times New Roman" w:hAnsi="Times New Roman" w:cs="Times New Roman"/>
          <w:sz w:val="28"/>
          <w:szCs w:val="28"/>
        </w:rPr>
        <w:t>.), 2007г.</w:t>
      </w:r>
    </w:p>
    <w:p w:rsidR="00863C0F" w:rsidRPr="00B86117" w:rsidRDefault="00863C0F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>Винокуров В.Н. Механизация лесного и лесопаркового хозяйства, 2006г.</w:t>
      </w:r>
    </w:p>
    <w:p w:rsidR="00863C0F" w:rsidRPr="00B86117" w:rsidRDefault="00863C0F" w:rsidP="00E359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117">
        <w:rPr>
          <w:rFonts w:ascii="Times New Roman" w:hAnsi="Times New Roman" w:cs="Times New Roman"/>
          <w:sz w:val="28"/>
          <w:szCs w:val="28"/>
        </w:rPr>
        <w:t>Григорьев И.В. Технология и машины лесовосстановительных работ</w:t>
      </w:r>
      <w:r w:rsidR="00B86117" w:rsidRPr="00B86117">
        <w:rPr>
          <w:rFonts w:ascii="Times New Roman" w:hAnsi="Times New Roman" w:cs="Times New Roman"/>
          <w:sz w:val="28"/>
          <w:szCs w:val="28"/>
        </w:rPr>
        <w:t>, 2017г.</w:t>
      </w:r>
    </w:p>
    <w:sectPr w:rsidR="00863C0F" w:rsidRPr="00B86117" w:rsidSect="00E3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3F" w:rsidRDefault="007C463F" w:rsidP="0041020C">
      <w:pPr>
        <w:spacing w:after="0" w:line="240" w:lineRule="auto"/>
      </w:pPr>
      <w:r>
        <w:separator/>
      </w:r>
    </w:p>
  </w:endnote>
  <w:endnote w:type="continuationSeparator" w:id="0">
    <w:p w:rsidR="007C463F" w:rsidRDefault="007C463F" w:rsidP="0041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F9" w:rsidRDefault="00C231F9" w:rsidP="004102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31F9" w:rsidRDefault="00C231F9" w:rsidP="0041020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056285"/>
      <w:docPartObj>
        <w:docPartGallery w:val="Page Numbers (Bottom of Page)"/>
        <w:docPartUnique/>
      </w:docPartObj>
    </w:sdtPr>
    <w:sdtEndPr/>
    <w:sdtContent>
      <w:p w:rsidR="00C231F9" w:rsidRDefault="00C231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87A">
          <w:rPr>
            <w:noProof/>
          </w:rPr>
          <w:t>2</w:t>
        </w:r>
        <w:r>
          <w:fldChar w:fldCharType="end"/>
        </w:r>
      </w:p>
    </w:sdtContent>
  </w:sdt>
  <w:p w:rsidR="00C231F9" w:rsidRDefault="00C231F9" w:rsidP="0041020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3F" w:rsidRDefault="007C463F" w:rsidP="0041020C">
      <w:pPr>
        <w:spacing w:after="0" w:line="240" w:lineRule="auto"/>
      </w:pPr>
      <w:r>
        <w:separator/>
      </w:r>
    </w:p>
  </w:footnote>
  <w:footnote w:type="continuationSeparator" w:id="0">
    <w:p w:rsidR="007C463F" w:rsidRDefault="007C463F" w:rsidP="0041020C">
      <w:pPr>
        <w:spacing w:after="0" w:line="240" w:lineRule="auto"/>
      </w:pPr>
      <w:r>
        <w:continuationSeparator/>
      </w:r>
    </w:p>
  </w:footnote>
  <w:footnote w:id="1">
    <w:p w:rsidR="00C231F9" w:rsidRPr="00B93D09" w:rsidRDefault="00C231F9" w:rsidP="0041020C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72837C"/>
    <w:lvl w:ilvl="0">
      <w:numFmt w:val="bullet"/>
      <w:lvlText w:val="*"/>
      <w:lvlJc w:val="left"/>
    </w:lvl>
  </w:abstractNum>
  <w:abstractNum w:abstractNumId="1">
    <w:nsid w:val="043335D2"/>
    <w:multiLevelType w:val="hybridMultilevel"/>
    <w:tmpl w:val="3B54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2596"/>
    <w:multiLevelType w:val="hybridMultilevel"/>
    <w:tmpl w:val="8D3A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30BD"/>
    <w:multiLevelType w:val="hybridMultilevel"/>
    <w:tmpl w:val="BC3A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16FE"/>
    <w:multiLevelType w:val="hybridMultilevel"/>
    <w:tmpl w:val="D92E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39B4"/>
    <w:multiLevelType w:val="singleLevel"/>
    <w:tmpl w:val="BD365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EC41B4"/>
    <w:multiLevelType w:val="singleLevel"/>
    <w:tmpl w:val="5D6C53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B7347"/>
    <w:multiLevelType w:val="singleLevel"/>
    <w:tmpl w:val="54F6B95E"/>
    <w:lvl w:ilvl="0">
      <w:start w:val="9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286F5940"/>
    <w:multiLevelType w:val="hybridMultilevel"/>
    <w:tmpl w:val="7DEA0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05713D"/>
    <w:multiLevelType w:val="hybridMultilevel"/>
    <w:tmpl w:val="3374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60368"/>
    <w:multiLevelType w:val="singleLevel"/>
    <w:tmpl w:val="CE9E4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3CC045D2"/>
    <w:multiLevelType w:val="hybridMultilevel"/>
    <w:tmpl w:val="A0601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52721"/>
    <w:multiLevelType w:val="hybridMultilevel"/>
    <w:tmpl w:val="B23A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857CC"/>
    <w:multiLevelType w:val="hybridMultilevel"/>
    <w:tmpl w:val="1F16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D6AE0"/>
    <w:multiLevelType w:val="hybridMultilevel"/>
    <w:tmpl w:val="0814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07F99"/>
    <w:multiLevelType w:val="hybridMultilevel"/>
    <w:tmpl w:val="C816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1742CB"/>
    <w:multiLevelType w:val="singleLevel"/>
    <w:tmpl w:val="486A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E0A0A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DC65F6"/>
    <w:multiLevelType w:val="hybridMultilevel"/>
    <w:tmpl w:val="28B2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DE02AC"/>
    <w:multiLevelType w:val="singleLevel"/>
    <w:tmpl w:val="797C048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>
    <w:nsid w:val="5A8858C1"/>
    <w:multiLevelType w:val="singleLevel"/>
    <w:tmpl w:val="6C06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EE121DD"/>
    <w:multiLevelType w:val="hybridMultilevel"/>
    <w:tmpl w:val="6EA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041F8"/>
    <w:multiLevelType w:val="hybridMultilevel"/>
    <w:tmpl w:val="B96E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37546"/>
    <w:multiLevelType w:val="singleLevel"/>
    <w:tmpl w:val="9030F780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7">
    <w:nsid w:val="793F2A54"/>
    <w:multiLevelType w:val="hybridMultilevel"/>
    <w:tmpl w:val="96B2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82C1D"/>
    <w:multiLevelType w:val="hybridMultilevel"/>
    <w:tmpl w:val="2FECB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BE48D9"/>
    <w:multiLevelType w:val="hybridMultilevel"/>
    <w:tmpl w:val="E64A5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6"/>
  </w:num>
  <w:num w:numId="7">
    <w:abstractNumId w:val="17"/>
  </w:num>
  <w:num w:numId="8">
    <w:abstractNumId w:val="23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26"/>
  </w:num>
  <w:num w:numId="13">
    <w:abstractNumId w:val="8"/>
  </w:num>
  <w:num w:numId="14">
    <w:abstractNumId w:val="1"/>
  </w:num>
  <w:num w:numId="15">
    <w:abstractNumId w:val="12"/>
  </w:num>
  <w:num w:numId="16">
    <w:abstractNumId w:val="28"/>
  </w:num>
  <w:num w:numId="17">
    <w:abstractNumId w:val="9"/>
  </w:num>
  <w:num w:numId="18">
    <w:abstractNumId w:val="16"/>
  </w:num>
  <w:num w:numId="19">
    <w:abstractNumId w:val="18"/>
  </w:num>
  <w:num w:numId="20">
    <w:abstractNumId w:val="5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4"/>
  </w:num>
  <w:num w:numId="25">
    <w:abstractNumId w:val="3"/>
  </w:num>
  <w:num w:numId="26">
    <w:abstractNumId w:val="25"/>
  </w:num>
  <w:num w:numId="27">
    <w:abstractNumId w:val="4"/>
  </w:num>
  <w:num w:numId="28">
    <w:abstractNumId w:val="10"/>
  </w:num>
  <w:num w:numId="29">
    <w:abstractNumId w:val="24"/>
  </w:num>
  <w:num w:numId="30">
    <w:abstractNumId w:val="27"/>
  </w:num>
  <w:num w:numId="31">
    <w:abstractNumId w:val="2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0C"/>
    <w:rsid w:val="0003177A"/>
    <w:rsid w:val="00104F83"/>
    <w:rsid w:val="0014487A"/>
    <w:rsid w:val="001677B8"/>
    <w:rsid w:val="001C6CA2"/>
    <w:rsid w:val="00205F82"/>
    <w:rsid w:val="0020758D"/>
    <w:rsid w:val="00256DB0"/>
    <w:rsid w:val="002D4A81"/>
    <w:rsid w:val="0041020C"/>
    <w:rsid w:val="00463CB2"/>
    <w:rsid w:val="004D3F4E"/>
    <w:rsid w:val="004E6C26"/>
    <w:rsid w:val="00503295"/>
    <w:rsid w:val="00636B84"/>
    <w:rsid w:val="006C3DAA"/>
    <w:rsid w:val="007C463F"/>
    <w:rsid w:val="00863C0F"/>
    <w:rsid w:val="009A48BE"/>
    <w:rsid w:val="00A823D8"/>
    <w:rsid w:val="00B657AB"/>
    <w:rsid w:val="00B86117"/>
    <w:rsid w:val="00C231F9"/>
    <w:rsid w:val="00DF3D7A"/>
    <w:rsid w:val="00E35916"/>
    <w:rsid w:val="00E50750"/>
    <w:rsid w:val="00EA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20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20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1020C"/>
  </w:style>
  <w:style w:type="paragraph" w:styleId="a3">
    <w:name w:val="Normal (Web)"/>
    <w:basedOn w:val="a"/>
    <w:rsid w:val="0041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41020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4102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4102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note text"/>
    <w:basedOn w:val="a"/>
    <w:link w:val="a5"/>
    <w:semiHidden/>
    <w:rsid w:val="0041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10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1020C"/>
    <w:rPr>
      <w:vertAlign w:val="superscript"/>
    </w:rPr>
  </w:style>
  <w:style w:type="paragraph" w:styleId="22">
    <w:name w:val="Body Text 2"/>
    <w:basedOn w:val="a"/>
    <w:link w:val="23"/>
    <w:rsid w:val="004102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1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10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1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41020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4102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10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1020C"/>
  </w:style>
  <w:style w:type="table" w:styleId="ad">
    <w:name w:val="Table Grid"/>
    <w:basedOn w:val="a1"/>
    <w:rsid w:val="0041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41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semiHidden/>
    <w:rsid w:val="004102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41020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rsid w:val="0041020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4102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4102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link w:val="af4"/>
    <w:locked/>
    <w:rsid w:val="0041020C"/>
    <w:rPr>
      <w:rFonts w:ascii="Cambria" w:hAnsi="Cambria"/>
      <w:sz w:val="24"/>
      <w:szCs w:val="24"/>
    </w:rPr>
  </w:style>
  <w:style w:type="paragraph" w:styleId="af4">
    <w:name w:val="Subtitle"/>
    <w:basedOn w:val="a"/>
    <w:next w:val="a"/>
    <w:link w:val="af3"/>
    <w:qFormat/>
    <w:rsid w:val="0041020C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3">
    <w:name w:val="Подзаголовок Знак1"/>
    <w:basedOn w:val="a0"/>
    <w:rsid w:val="004102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Body Text Indent"/>
    <w:basedOn w:val="a"/>
    <w:link w:val="af6"/>
    <w:rsid w:val="004102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4102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4102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1020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4102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41020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">
    <w:name w:val="Знак1"/>
    <w:basedOn w:val="a"/>
    <w:rsid w:val="004102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harChar">
    <w:name w:val="Знак Знак2 Char Char"/>
    <w:basedOn w:val="a"/>
    <w:rsid w:val="004102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41020C"/>
    <w:pPr>
      <w:widowControl w:val="0"/>
      <w:snapToGrid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4">
    <w:name w:val="Знак2"/>
    <w:basedOn w:val="a"/>
    <w:rsid w:val="0041020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Знак Знак1"/>
    <w:rsid w:val="0041020C"/>
    <w:rPr>
      <w:rFonts w:ascii="Cambria" w:hAnsi="Cambria"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41020C"/>
    <w:pPr>
      <w:widowControl w:val="0"/>
      <w:autoSpaceDE w:val="0"/>
      <w:autoSpaceDN w:val="0"/>
      <w:adjustRightInd w:val="0"/>
      <w:spacing w:after="0" w:line="230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1020C"/>
    <w:pPr>
      <w:widowControl w:val="0"/>
      <w:autoSpaceDE w:val="0"/>
      <w:autoSpaceDN w:val="0"/>
      <w:adjustRightInd w:val="0"/>
      <w:spacing w:after="0" w:line="230" w:lineRule="exact"/>
      <w:ind w:firstLine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1020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rsid w:val="0041020C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41020C"/>
    <w:pPr>
      <w:widowControl w:val="0"/>
      <w:autoSpaceDE w:val="0"/>
      <w:autoSpaceDN w:val="0"/>
      <w:adjustRightInd w:val="0"/>
      <w:spacing w:after="0" w:line="230" w:lineRule="exact"/>
      <w:ind w:firstLine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1020C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41020C"/>
    <w:rPr>
      <w:rFonts w:ascii="Times New Roman" w:hAnsi="Times New Roman" w:cs="Times New Roman"/>
      <w:i/>
      <w:iCs/>
      <w:spacing w:val="40"/>
      <w:sz w:val="18"/>
      <w:szCs w:val="18"/>
    </w:rPr>
  </w:style>
  <w:style w:type="paragraph" w:customStyle="1" w:styleId="Style8">
    <w:name w:val="Style8"/>
    <w:basedOn w:val="a"/>
    <w:rsid w:val="0041020C"/>
    <w:pPr>
      <w:widowControl w:val="0"/>
      <w:autoSpaceDE w:val="0"/>
      <w:autoSpaceDN w:val="0"/>
      <w:adjustRightInd w:val="0"/>
      <w:spacing w:after="0" w:line="230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1020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1020C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41020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41020C"/>
    <w:pPr>
      <w:widowControl w:val="0"/>
      <w:autoSpaceDE w:val="0"/>
      <w:autoSpaceDN w:val="0"/>
      <w:adjustRightInd w:val="0"/>
      <w:spacing w:after="0" w:line="235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1020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410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020C"/>
    <w:pPr>
      <w:widowControl w:val="0"/>
      <w:autoSpaceDE w:val="0"/>
      <w:autoSpaceDN w:val="0"/>
      <w:adjustRightInd w:val="0"/>
      <w:spacing w:after="0" w:line="226" w:lineRule="exact"/>
      <w:ind w:hanging="2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1020C"/>
    <w:rPr>
      <w:rFonts w:ascii="Times New Roman" w:hAnsi="Times New Roman" w:cs="Times New Roman"/>
      <w:sz w:val="18"/>
      <w:szCs w:val="18"/>
    </w:rPr>
  </w:style>
  <w:style w:type="paragraph" w:styleId="af7">
    <w:name w:val="Document Map"/>
    <w:basedOn w:val="a"/>
    <w:link w:val="af8"/>
    <w:rsid w:val="0041020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8">
    <w:name w:val="Схема документа Знак"/>
    <w:basedOn w:val="a0"/>
    <w:link w:val="af7"/>
    <w:rsid w:val="0041020C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styleId="af9">
    <w:name w:val="annotation reference"/>
    <w:rsid w:val="0041020C"/>
    <w:rPr>
      <w:sz w:val="16"/>
      <w:szCs w:val="16"/>
    </w:rPr>
  </w:style>
  <w:style w:type="paragraph" w:styleId="afa">
    <w:name w:val="annotation text"/>
    <w:basedOn w:val="a"/>
    <w:link w:val="afb"/>
    <w:rsid w:val="0041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410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41020C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41020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No Spacing"/>
    <w:uiPriority w:val="1"/>
    <w:qFormat/>
    <w:rsid w:val="0041020C"/>
    <w:pPr>
      <w:spacing w:after="0" w:line="240" w:lineRule="auto"/>
    </w:pPr>
  </w:style>
  <w:style w:type="paragraph" w:customStyle="1" w:styleId="ConsPlusNormal">
    <w:name w:val="ConsPlusNormal"/>
    <w:uiPriority w:val="99"/>
    <w:rsid w:val="00410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020C"/>
  </w:style>
  <w:style w:type="paragraph" w:styleId="aff">
    <w:name w:val="List Paragraph"/>
    <w:basedOn w:val="a"/>
    <w:uiPriority w:val="34"/>
    <w:qFormat/>
    <w:rsid w:val="0041020C"/>
    <w:pPr>
      <w:ind w:left="720"/>
      <w:contextualSpacing/>
    </w:pPr>
  </w:style>
  <w:style w:type="character" w:customStyle="1" w:styleId="FontStyle26">
    <w:name w:val="Font Style26"/>
    <w:rsid w:val="00E50750"/>
    <w:rPr>
      <w:rFonts w:ascii="Times New Roman" w:hAnsi="Times New Roman"/>
      <w:b/>
      <w:sz w:val="26"/>
    </w:rPr>
  </w:style>
  <w:style w:type="character" w:customStyle="1" w:styleId="FontStyle27">
    <w:name w:val="Font Style27"/>
    <w:rsid w:val="00E5075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20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20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1020C"/>
  </w:style>
  <w:style w:type="paragraph" w:styleId="a3">
    <w:name w:val="Normal (Web)"/>
    <w:basedOn w:val="a"/>
    <w:rsid w:val="0041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41020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4102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4102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note text"/>
    <w:basedOn w:val="a"/>
    <w:link w:val="a5"/>
    <w:semiHidden/>
    <w:rsid w:val="0041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10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1020C"/>
    <w:rPr>
      <w:vertAlign w:val="superscript"/>
    </w:rPr>
  </w:style>
  <w:style w:type="paragraph" w:styleId="22">
    <w:name w:val="Body Text 2"/>
    <w:basedOn w:val="a"/>
    <w:link w:val="23"/>
    <w:rsid w:val="004102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1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10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1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41020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4102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10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1020C"/>
  </w:style>
  <w:style w:type="table" w:styleId="ad">
    <w:name w:val="Table Grid"/>
    <w:basedOn w:val="a1"/>
    <w:rsid w:val="0041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41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semiHidden/>
    <w:rsid w:val="004102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41020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rsid w:val="0041020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4102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4102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link w:val="af4"/>
    <w:locked/>
    <w:rsid w:val="0041020C"/>
    <w:rPr>
      <w:rFonts w:ascii="Cambria" w:hAnsi="Cambria"/>
      <w:sz w:val="24"/>
      <w:szCs w:val="24"/>
    </w:rPr>
  </w:style>
  <w:style w:type="paragraph" w:styleId="af4">
    <w:name w:val="Subtitle"/>
    <w:basedOn w:val="a"/>
    <w:next w:val="a"/>
    <w:link w:val="af3"/>
    <w:qFormat/>
    <w:rsid w:val="0041020C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3">
    <w:name w:val="Подзаголовок Знак1"/>
    <w:basedOn w:val="a0"/>
    <w:rsid w:val="004102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Body Text Indent"/>
    <w:basedOn w:val="a"/>
    <w:link w:val="af6"/>
    <w:rsid w:val="004102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4102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4102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1020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4102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41020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">
    <w:name w:val="Знак1"/>
    <w:basedOn w:val="a"/>
    <w:rsid w:val="004102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harChar">
    <w:name w:val="Знак Знак2 Char Char"/>
    <w:basedOn w:val="a"/>
    <w:rsid w:val="004102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41020C"/>
    <w:pPr>
      <w:widowControl w:val="0"/>
      <w:snapToGrid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4">
    <w:name w:val="Знак2"/>
    <w:basedOn w:val="a"/>
    <w:rsid w:val="0041020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Знак Знак1"/>
    <w:rsid w:val="0041020C"/>
    <w:rPr>
      <w:rFonts w:ascii="Cambria" w:hAnsi="Cambria"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41020C"/>
    <w:pPr>
      <w:widowControl w:val="0"/>
      <w:autoSpaceDE w:val="0"/>
      <w:autoSpaceDN w:val="0"/>
      <w:adjustRightInd w:val="0"/>
      <w:spacing w:after="0" w:line="230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1020C"/>
    <w:pPr>
      <w:widowControl w:val="0"/>
      <w:autoSpaceDE w:val="0"/>
      <w:autoSpaceDN w:val="0"/>
      <w:adjustRightInd w:val="0"/>
      <w:spacing w:after="0" w:line="230" w:lineRule="exact"/>
      <w:ind w:firstLine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1020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rsid w:val="0041020C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41020C"/>
    <w:pPr>
      <w:widowControl w:val="0"/>
      <w:autoSpaceDE w:val="0"/>
      <w:autoSpaceDN w:val="0"/>
      <w:adjustRightInd w:val="0"/>
      <w:spacing w:after="0" w:line="230" w:lineRule="exact"/>
      <w:ind w:firstLine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1020C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41020C"/>
    <w:rPr>
      <w:rFonts w:ascii="Times New Roman" w:hAnsi="Times New Roman" w:cs="Times New Roman"/>
      <w:i/>
      <w:iCs/>
      <w:spacing w:val="40"/>
      <w:sz w:val="18"/>
      <w:szCs w:val="18"/>
    </w:rPr>
  </w:style>
  <w:style w:type="paragraph" w:customStyle="1" w:styleId="Style8">
    <w:name w:val="Style8"/>
    <w:basedOn w:val="a"/>
    <w:rsid w:val="0041020C"/>
    <w:pPr>
      <w:widowControl w:val="0"/>
      <w:autoSpaceDE w:val="0"/>
      <w:autoSpaceDN w:val="0"/>
      <w:adjustRightInd w:val="0"/>
      <w:spacing w:after="0" w:line="230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1020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1020C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41020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41020C"/>
    <w:pPr>
      <w:widowControl w:val="0"/>
      <w:autoSpaceDE w:val="0"/>
      <w:autoSpaceDN w:val="0"/>
      <w:adjustRightInd w:val="0"/>
      <w:spacing w:after="0" w:line="235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1020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410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020C"/>
    <w:pPr>
      <w:widowControl w:val="0"/>
      <w:autoSpaceDE w:val="0"/>
      <w:autoSpaceDN w:val="0"/>
      <w:adjustRightInd w:val="0"/>
      <w:spacing w:after="0" w:line="226" w:lineRule="exact"/>
      <w:ind w:hanging="2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1020C"/>
    <w:rPr>
      <w:rFonts w:ascii="Times New Roman" w:hAnsi="Times New Roman" w:cs="Times New Roman"/>
      <w:sz w:val="18"/>
      <w:szCs w:val="18"/>
    </w:rPr>
  </w:style>
  <w:style w:type="paragraph" w:styleId="af7">
    <w:name w:val="Document Map"/>
    <w:basedOn w:val="a"/>
    <w:link w:val="af8"/>
    <w:rsid w:val="0041020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8">
    <w:name w:val="Схема документа Знак"/>
    <w:basedOn w:val="a0"/>
    <w:link w:val="af7"/>
    <w:rsid w:val="0041020C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styleId="af9">
    <w:name w:val="annotation reference"/>
    <w:rsid w:val="0041020C"/>
    <w:rPr>
      <w:sz w:val="16"/>
      <w:szCs w:val="16"/>
    </w:rPr>
  </w:style>
  <w:style w:type="paragraph" w:styleId="afa">
    <w:name w:val="annotation text"/>
    <w:basedOn w:val="a"/>
    <w:link w:val="afb"/>
    <w:rsid w:val="0041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410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41020C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41020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No Spacing"/>
    <w:uiPriority w:val="1"/>
    <w:qFormat/>
    <w:rsid w:val="0041020C"/>
    <w:pPr>
      <w:spacing w:after="0" w:line="240" w:lineRule="auto"/>
    </w:pPr>
  </w:style>
  <w:style w:type="paragraph" w:customStyle="1" w:styleId="ConsPlusNormal">
    <w:name w:val="ConsPlusNormal"/>
    <w:uiPriority w:val="99"/>
    <w:rsid w:val="00410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020C"/>
  </w:style>
  <w:style w:type="paragraph" w:styleId="aff">
    <w:name w:val="List Paragraph"/>
    <w:basedOn w:val="a"/>
    <w:uiPriority w:val="34"/>
    <w:qFormat/>
    <w:rsid w:val="0041020C"/>
    <w:pPr>
      <w:ind w:left="720"/>
      <w:contextualSpacing/>
    </w:pPr>
  </w:style>
  <w:style w:type="character" w:customStyle="1" w:styleId="FontStyle26">
    <w:name w:val="Font Style26"/>
    <w:rsid w:val="00E50750"/>
    <w:rPr>
      <w:rFonts w:ascii="Times New Roman" w:hAnsi="Times New Roman"/>
      <w:b/>
      <w:sz w:val="26"/>
    </w:rPr>
  </w:style>
  <w:style w:type="character" w:customStyle="1" w:styleId="FontStyle27">
    <w:name w:val="Font Style27"/>
    <w:rsid w:val="00E5075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ВЛТ</Company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Методкабинет</cp:lastModifiedBy>
  <cp:revision>8</cp:revision>
  <cp:lastPrinted>2017-11-28T20:49:00Z</cp:lastPrinted>
  <dcterms:created xsi:type="dcterms:W3CDTF">2017-11-27T23:18:00Z</dcterms:created>
  <dcterms:modified xsi:type="dcterms:W3CDTF">2019-03-27T10:32:00Z</dcterms:modified>
</cp:coreProperties>
</file>