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75" w:rsidRPr="007B1475" w:rsidRDefault="007B1475" w:rsidP="007B1475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1475" w:rsidRPr="007B1475" w:rsidRDefault="007B1475" w:rsidP="00B97B6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475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7B1475" w:rsidRPr="007B1475" w:rsidRDefault="007B1475" w:rsidP="00B97B6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475">
        <w:rPr>
          <w:rFonts w:ascii="Times New Roman" w:eastAsia="Calibri" w:hAnsi="Times New Roman" w:cs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7B1475" w:rsidRPr="007B1475" w:rsidRDefault="007B1475" w:rsidP="00B97B6A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1475">
        <w:rPr>
          <w:rFonts w:ascii="Times New Roman" w:eastAsia="Calibri" w:hAnsi="Times New Roman" w:cs="Times New Roman"/>
          <w:b/>
          <w:sz w:val="28"/>
          <w:szCs w:val="28"/>
        </w:rPr>
        <w:t>КГБ ПОУ ВЛХТ</w:t>
      </w:r>
    </w:p>
    <w:p w:rsidR="007B1475" w:rsidRPr="007B1475" w:rsidRDefault="007B1475" w:rsidP="00B97B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1475" w:rsidRPr="007B1475" w:rsidRDefault="007B1475" w:rsidP="00B97B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B97B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B97B6A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97B6A" w:rsidRPr="009D1842" w:rsidRDefault="00B97B6A" w:rsidP="00B97B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7B1475" w:rsidRPr="007B1475" w:rsidRDefault="007B1475" w:rsidP="00B97B6A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1475" w:rsidRPr="00C908E1" w:rsidRDefault="007B1475" w:rsidP="00B97B6A">
      <w:pPr>
        <w:tabs>
          <w:tab w:val="left" w:pos="3553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8E1">
        <w:rPr>
          <w:rFonts w:ascii="Times New Roman" w:eastAsia="Calibri" w:hAnsi="Times New Roman" w:cs="Times New Roman"/>
          <w:b/>
          <w:sz w:val="28"/>
          <w:szCs w:val="28"/>
        </w:rPr>
        <w:t>ОП</w:t>
      </w:r>
      <w:r w:rsidR="00B97B6A" w:rsidRPr="00C908E1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C908E1">
        <w:rPr>
          <w:rFonts w:ascii="Times New Roman" w:eastAsia="Calibri" w:hAnsi="Times New Roman" w:cs="Times New Roman"/>
          <w:b/>
          <w:sz w:val="28"/>
          <w:szCs w:val="28"/>
        </w:rPr>
        <w:t xml:space="preserve">.01  </w:t>
      </w:r>
      <w:r w:rsidR="004820A3" w:rsidRPr="00C908E1">
        <w:rPr>
          <w:rFonts w:ascii="Times New Roman" w:eastAsia="Calibri" w:hAnsi="Times New Roman" w:cs="Times New Roman"/>
          <w:b/>
          <w:sz w:val="28"/>
          <w:szCs w:val="28"/>
        </w:rPr>
        <w:t>ИНЖЕНЕРНАЯ ГРАФИКА</w:t>
      </w:r>
    </w:p>
    <w:p w:rsidR="00B97B6A" w:rsidRDefault="00B97B6A" w:rsidP="00B97B6A">
      <w:pPr>
        <w:tabs>
          <w:tab w:val="left" w:pos="3553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7B6A" w:rsidRPr="009D1842" w:rsidRDefault="00B97B6A" w:rsidP="00B97B6A">
      <w:pPr>
        <w:jc w:val="center"/>
        <w:rPr>
          <w:rFonts w:ascii="Times New Roman" w:hAnsi="Times New Roman"/>
          <w:b/>
          <w:sz w:val="28"/>
          <w:szCs w:val="28"/>
        </w:rPr>
      </w:pPr>
      <w:r w:rsidRPr="009D1842">
        <w:rPr>
          <w:rFonts w:ascii="Times New Roman" w:hAnsi="Times New Roman"/>
          <w:b/>
          <w:sz w:val="28"/>
          <w:szCs w:val="28"/>
        </w:rPr>
        <w:t>по специальности 35.02.02 Технология лесозаготовок</w:t>
      </w:r>
    </w:p>
    <w:p w:rsidR="00B97B6A" w:rsidRPr="007B1475" w:rsidRDefault="00B97B6A" w:rsidP="007B1475">
      <w:pPr>
        <w:tabs>
          <w:tab w:val="left" w:pos="3553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7B1475" w:rsidRPr="007B1475" w:rsidRDefault="007B1475" w:rsidP="007B1475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P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475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B1475" w:rsidRPr="00B97B6A" w:rsidRDefault="007B1475" w:rsidP="007B1475">
      <w:pPr>
        <w:tabs>
          <w:tab w:val="left" w:pos="3553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7B6A">
        <w:rPr>
          <w:rFonts w:ascii="Times New Roman" w:eastAsia="Calibri" w:hAnsi="Times New Roman" w:cs="Times New Roman"/>
          <w:b/>
          <w:sz w:val="28"/>
          <w:szCs w:val="28"/>
        </w:rPr>
        <w:t xml:space="preserve"> 2017 г.</w:t>
      </w:r>
    </w:p>
    <w:p w:rsid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A" w:rsidRDefault="00E90BEA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A" w:rsidRDefault="00E90BEA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A" w:rsidRDefault="00E90BEA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A" w:rsidRDefault="00E90BEA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BEA" w:rsidRPr="007B1475" w:rsidRDefault="00E90BEA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Авторы: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Борякина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преподаватель КГБ ПОУ ВЛХТ  </w:t>
      </w: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1475" w:rsidRPr="007B1475" w:rsidSect="00DD3F25">
          <w:headerReference w:type="default" r:id="rId8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B1475" w:rsidRPr="007B1475" w:rsidRDefault="007B1475" w:rsidP="007B1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B1475" w:rsidRPr="007B1475" w:rsidTr="007B1475">
        <w:tc>
          <w:tcPr>
            <w:tcW w:w="7668" w:type="dxa"/>
            <w:shd w:val="clear" w:color="auto" w:fill="auto"/>
          </w:tcPr>
          <w:p w:rsidR="007B1475" w:rsidRPr="007B1475" w:rsidRDefault="007B1475" w:rsidP="007B1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7B1475" w:rsidRPr="007B1475" w:rsidTr="007B1475">
        <w:tc>
          <w:tcPr>
            <w:tcW w:w="7668" w:type="dxa"/>
            <w:shd w:val="clear" w:color="auto" w:fill="auto"/>
          </w:tcPr>
          <w:p w:rsidR="007B1475" w:rsidRPr="007B1475" w:rsidRDefault="007B1475" w:rsidP="007B147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1475" w:rsidRPr="007B1475" w:rsidTr="007B1475">
        <w:tc>
          <w:tcPr>
            <w:tcW w:w="7668" w:type="dxa"/>
            <w:shd w:val="clear" w:color="auto" w:fill="auto"/>
          </w:tcPr>
          <w:p w:rsidR="007B1475" w:rsidRPr="007B1475" w:rsidRDefault="007B1475" w:rsidP="007B147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B1475" w:rsidRPr="007B1475" w:rsidRDefault="007B1475" w:rsidP="007B1475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1475" w:rsidRPr="007B1475" w:rsidTr="007B1475">
        <w:trPr>
          <w:trHeight w:val="670"/>
        </w:trPr>
        <w:tc>
          <w:tcPr>
            <w:tcW w:w="7668" w:type="dxa"/>
            <w:shd w:val="clear" w:color="auto" w:fill="auto"/>
          </w:tcPr>
          <w:p w:rsidR="007B1475" w:rsidRPr="007B1475" w:rsidRDefault="007B1475" w:rsidP="007B147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7B1475" w:rsidRPr="007B1475" w:rsidRDefault="007B1475" w:rsidP="007B1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7B1475" w:rsidRPr="007B1475" w:rsidTr="007B1475">
        <w:tc>
          <w:tcPr>
            <w:tcW w:w="7668" w:type="dxa"/>
            <w:shd w:val="clear" w:color="auto" w:fill="auto"/>
          </w:tcPr>
          <w:p w:rsidR="007B1475" w:rsidRPr="007B1475" w:rsidRDefault="007B1475" w:rsidP="007B1475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B1475" w:rsidRPr="007B1475" w:rsidRDefault="007B1475" w:rsidP="007B1475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7B1475" w:rsidRPr="007B1475" w:rsidRDefault="007B1475" w:rsidP="007B1475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1475" w:rsidRPr="007B1475" w:rsidSect="007B1475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7B1475" w:rsidRPr="007B1475" w:rsidRDefault="007B1475" w:rsidP="007B14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ПРОГРАММЫ УЧЕБНОЙ ДИСЦИПЛИНЫ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Инженерная графика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Программа учебной дисциплины является </w:t>
      </w:r>
      <w:r w:rsidR="00E90BEA"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E90BEA" w:rsidRPr="004E7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</w:t>
      </w:r>
      <w:r w:rsidR="00E90B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специалистов среднего звена</w:t>
      </w:r>
      <w:r w:rsidR="00E90BEA" w:rsidRPr="0036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специальности среднего</w:t>
      </w:r>
      <w:r w:rsidR="00B9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.02.04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лесозаготовок</w:t>
      </w:r>
    </w:p>
    <w:p w:rsid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 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 «Инженерная графика» входит в  профессиональный цикл.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7B1475"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общими компетенциями, включающими в себя способность: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7B1475" w:rsidRPr="007B1475">
        <w:rPr>
          <w:rFonts w:ascii="Times New Roman" w:hAnsi="Times New Roman" w:cs="Times New Roman"/>
          <w:sz w:val="28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7B1475" w:rsidRPr="007B1475">
        <w:rPr>
          <w:rFonts w:ascii="Times New Roman" w:hAnsi="Times New Roman" w:cs="Times New Roman"/>
          <w:sz w:val="28"/>
          <w:szCs w:val="28"/>
        </w:rPr>
        <w:t>5. Использовать информационно-коммуникационные технологии в профессиональной деятельности.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r w:rsidR="007B1475" w:rsidRPr="007B1475">
        <w:rPr>
          <w:rFonts w:ascii="Times New Roman" w:hAnsi="Times New Roman" w:cs="Times New Roman"/>
          <w:sz w:val="28"/>
          <w:szCs w:val="28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</w:t>
      </w:r>
      <w:proofErr w:type="gramStart"/>
      <w:r w:rsidR="007B1475" w:rsidRPr="007B1475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7B1475" w:rsidRPr="007B1475">
        <w:rPr>
          <w:rFonts w:ascii="Times New Roman" w:hAnsi="Times New Roman" w:cs="Times New Roman"/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7B1475" w:rsidRPr="007B1475" w:rsidRDefault="00DD7D10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7B1475" w:rsidRPr="007B1475">
        <w:rPr>
          <w:rFonts w:ascii="Times New Roman" w:hAnsi="Times New Roman" w:cs="Times New Roman"/>
          <w:sz w:val="28"/>
          <w:szCs w:val="28"/>
        </w:rPr>
        <w:t xml:space="preserve"> Техник-технолог должен обладать профессиональными компетенциями, соответствующими видам деятельности: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Разработка и внедрение технологических процессов лесозаготовок.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1.1. Проводить геодезические и таксационные измерения.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1.2. Планировать и организовывать топологические процессы заготовки и хранения древесины, выбирать лесозаготовительную технику и оборудование в рамках структурного подразделения.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ПК 1.3. Выбирать технологию и систему машин для комплексной переработки низкокачественной древесины и отходов лесозаготовок в рамках </w:t>
      </w:r>
      <w:proofErr w:type="gramStart"/>
      <w:r w:rsidRPr="007B1475">
        <w:rPr>
          <w:rFonts w:ascii="Times New Roman" w:hAnsi="Times New Roman" w:cs="Times New Roman"/>
          <w:sz w:val="28"/>
          <w:szCs w:val="28"/>
        </w:rPr>
        <w:t>структурного</w:t>
      </w:r>
      <w:proofErr w:type="gramEnd"/>
      <w:r w:rsidRPr="007B1475">
        <w:rPr>
          <w:rFonts w:ascii="Times New Roman" w:hAnsi="Times New Roman" w:cs="Times New Roman"/>
          <w:sz w:val="28"/>
          <w:szCs w:val="28"/>
        </w:rPr>
        <w:t xml:space="preserve"> подразделено.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Разработка и внедрение технологических процессов строительства лесовозных путей, перевозок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lastRenderedPageBreak/>
        <w:t>ПК 2.1. Планировать и организовывать технологические процессы строительства временных лесотранспортных дорог и обеспечивать их эксплуатацию.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2.2. Обеспечивать эксплуатацию лесотранспортных средств.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ПК 2.3. Организовывать перевозки </w:t>
      </w:r>
      <w:proofErr w:type="spellStart"/>
      <w:r w:rsidRPr="007B1475">
        <w:rPr>
          <w:rFonts w:ascii="Times New Roman" w:hAnsi="Times New Roman" w:cs="Times New Roman"/>
          <w:sz w:val="28"/>
          <w:szCs w:val="28"/>
        </w:rPr>
        <w:t>лесопродукции</w:t>
      </w:r>
      <w:proofErr w:type="spellEnd"/>
      <w:r w:rsidRPr="007B1475">
        <w:rPr>
          <w:rFonts w:ascii="Times New Roman" w:hAnsi="Times New Roman" w:cs="Times New Roman"/>
          <w:sz w:val="28"/>
          <w:szCs w:val="28"/>
        </w:rPr>
        <w:t>.</w:t>
      </w:r>
    </w:p>
    <w:p w:rsidR="007B1475" w:rsidRPr="007B1475" w:rsidRDefault="007B1475" w:rsidP="00DD7D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 xml:space="preserve"> Участие в руководстве производственной деятельностью в рамках структурного подразделения.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3.1. Участвовать в планировании и организации работы структурного подразделения.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3.2. Участвовать в управлении выполнения поставленных задач в рамках структурного подразделения.</w:t>
      </w:r>
    </w:p>
    <w:p w:rsidR="007B1475" w:rsidRPr="007B1475" w:rsidRDefault="007B1475" w:rsidP="007B14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475">
        <w:rPr>
          <w:rFonts w:ascii="Times New Roman" w:hAnsi="Times New Roman" w:cs="Times New Roman"/>
          <w:sz w:val="28"/>
          <w:szCs w:val="28"/>
        </w:rPr>
        <w:t>ПК 3.3. Оценивать и корректировать деятельность структурного подразделения.</w:t>
      </w:r>
    </w:p>
    <w:p w:rsidR="007B1475" w:rsidRPr="00DD7D10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результате освоения учебной</w:t>
      </w:r>
      <w:r w:rsidRPr="007B1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дисциплины обучающийся должен уметь: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читать технические чертежи; 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-выполнять эскизы деталей и простейших сборочных единиц; 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технологическую и другую техническую документацию в соответствии с требованиями стандартов.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освоения учебной дисциплины обучающийся должен знать: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-основы проекционного черчения;  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-правила выполнения чертежей, схем и эскизов по профилю специальности; 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-структуру и оформление конструкторской и технологической документации в соответствии с требованиями стандартов.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Отведенное количество часов на освоение программы учебной дисциплины: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</w:t>
      </w:r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ебной нагрузки </w:t>
      </w:r>
      <w:proofErr w:type="gramStart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138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</w:t>
      </w:r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часов;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475" w:rsidRPr="007B1475" w:rsidSect="007B1475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</w:t>
      </w:r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оятельной работы </w:t>
      </w:r>
      <w:proofErr w:type="gramStart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="00EF0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B1475" w:rsidRPr="007B1475" w:rsidTr="007B1475">
        <w:trPr>
          <w:trHeight w:val="460"/>
        </w:trPr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B1475" w:rsidRPr="007B1475" w:rsidTr="007B1475">
        <w:trPr>
          <w:trHeight w:val="285"/>
        </w:trPr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955F09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138</w:t>
            </w: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955F09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92</w:t>
            </w: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955F09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955F09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46</w:t>
            </w: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B1475" w:rsidRPr="007B1475" w:rsidTr="007B1475">
        <w:tc>
          <w:tcPr>
            <w:tcW w:w="7904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индивидуальное задание: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оформление графических работ, подготовка к зачету.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7B1475" w:rsidRPr="007B1475" w:rsidTr="007B1475">
        <w:tc>
          <w:tcPr>
            <w:tcW w:w="9704" w:type="dxa"/>
            <w:gridSpan w:val="2"/>
            <w:shd w:val="clear" w:color="auto" w:fill="auto"/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Дифференцированный зачёт     </w:t>
            </w:r>
          </w:p>
          <w:p w:rsidR="007B1475" w:rsidRPr="007B1475" w:rsidRDefault="007B1475" w:rsidP="007B1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475" w:rsidRPr="007B1475" w:rsidSect="007B1475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7B147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«Инженерная графика»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9108"/>
        <w:gridCol w:w="1118"/>
        <w:gridCol w:w="1369"/>
      </w:tblGrid>
      <w:tr w:rsidR="007B1475" w:rsidRPr="007B1475" w:rsidTr="007B1475">
        <w:trPr>
          <w:trHeight w:val="102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7B1475" w:rsidRPr="007B1475" w:rsidTr="007B1475">
        <w:trPr>
          <w:trHeight w:val="2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1475" w:rsidRPr="007B1475" w:rsidTr="007B1475">
        <w:trPr>
          <w:trHeight w:val="20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Введение  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 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Цели и задачи предмета.   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ознакомление с разделами программы и методами их изучения. 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Краткие исторические сведения о развитии графики. 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Общие сведения о стандартизации.  </w:t>
            </w: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Учебные пособия, материалы, инструменты, присп</w:t>
            </w:r>
            <w:r w:rsidR="007557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особления, применяемые в работе</w:t>
            </w: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1475" w:rsidRPr="007B1475" w:rsidTr="007B1475">
        <w:trPr>
          <w:trHeight w:val="69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Геометрическое черчение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9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1.1. Основные сведения по оформлению чертежей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основных форматов</w:t>
            </w:r>
            <w:r w:rsidR="00BC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чертежных листов (ГОСТ 2.301-68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Линии чертежа (ГОСТ  2.303-68)- типы, размеры, методика проведения их на чертежах.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Определение, обозначение и применение масштабов чертежа (ГОСТ 2.303-68)  </w:t>
            </w:r>
          </w:p>
          <w:p w:rsidR="007B1475" w:rsidRPr="007B1475" w:rsidRDefault="008D3729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Вычерчивание</w:t>
            </w:r>
            <w:r w:rsidR="007B1475"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основной надписи.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F055AE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Чертежный шрифт и выполнение надписей на чертежах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надписей на чертежах.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букв, цифр и надписей чертежным шрифтом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F055AE" w:rsidRDefault="00C73EC8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55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1475" w:rsidRPr="00F055AE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F055AE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1.3. Основные правила нанесения размеров.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Практические занятия  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Вычерчивание размерных и выносных линий, стрелок, расстановка размерных чисел и их расположение на чертеже.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Нанесение размеров на чертежах деталей простой конфигурации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C73EC8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73E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.4.Геометрические построения и приемы </w:t>
            </w: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вычерчивания контуров технических деталей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Построение уклонов и конусности на технических деталях.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Сопряжения, применяемые в технических контурах деталей. Сопряжения двух прямых дугой окружности заданного радиуса.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Сопряжения внешне</w:t>
            </w:r>
            <w:r w:rsidR="00BC2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внутреннее.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окружности на равные части. Выполнение сопряжений.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сопряжений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r w:rsidR="007B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здел 2. Проекционное черчение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ind w:left="538" w:firstLine="1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F3CCE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E" w:rsidRDefault="003F3CCE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3C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3CCE" w:rsidRPr="003F3CCE" w:rsidRDefault="003F3CCE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Проецирование точки, прямой линии, плоскости.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E" w:rsidRDefault="003F3CCE" w:rsidP="003F3CCE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="00FA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A6083" w:rsidRDefault="00FA6083" w:rsidP="003F3CCE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проецирования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FA6083" w:rsidRDefault="00FA6083" w:rsidP="003F3CCE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точки на две и три плоскости,  </w:t>
            </w:r>
          </w:p>
          <w:p w:rsidR="00FA6083" w:rsidRDefault="00FA6083" w:rsidP="003F3CCE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Проецирование  прямой на две и на три плоскости.  </w:t>
            </w:r>
          </w:p>
          <w:p w:rsidR="003F3CCE" w:rsidRPr="007B1475" w:rsidRDefault="000C7623" w:rsidP="00FA6083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плоскостей на комплексном чертеже</w:t>
            </w:r>
            <w:r w:rsidR="00FA6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E" w:rsidRDefault="003F3CCE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CCE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9362EB" w:rsidRPr="007B1475" w:rsidTr="00B97B6A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</w:t>
            </w: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Аксонометрические проекции    </w:t>
            </w:r>
          </w:p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9362EB" w:rsidRPr="007B3EA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аксонометрических проекций плоскостей.</w:t>
            </w:r>
          </w:p>
          <w:p w:rsidR="009362EB" w:rsidRPr="007B3EA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окружностей, расположенных в плоскостях,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аллельных плоскостям проекций (</w:t>
            </w:r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изометрической</w:t>
            </w:r>
            <w:proofErr w:type="gramEnd"/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диметрической</w:t>
            </w:r>
            <w:proofErr w:type="spellEnd"/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 </w:t>
            </w:r>
          </w:p>
          <w:p w:rsidR="009362EB" w:rsidRPr="007B147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плоских фигур  в изометрии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362EB" w:rsidRPr="007B1475" w:rsidTr="00B97B6A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362EB" w:rsidRPr="007B1475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плоских фигур в аксонометрии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7623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2.3</w:t>
            </w:r>
            <w:r w:rsidR="007B1475"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Проецирование геометрических тел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поверхностей тел.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Проецирование геометрических тел (призмы, пирамиды, цилиндра, конуса, шара) на три плоскости проекций с подробным анализом проекций</w:t>
            </w:r>
            <w:r w:rsidR="000C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геометрических тел (вершин, ребер, граней, осей 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образующих).  </w:t>
            </w:r>
            <w:proofErr w:type="gramEnd"/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точек, принадлежащих поверхностям геометрических тел.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комплексных чертежей и аксонометрических проекций геометрических тел с нахождением проекции точек и линии, принадлежащих поверхности данного тела.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475" w:rsidRPr="00FE5BE9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№1</w:t>
            </w:r>
            <w:r w:rsidR="007B1475" w:rsidRPr="00FE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чертежи и аксонометрические изображения геометрических тел с </w:t>
            </w:r>
            <w:r w:rsidRPr="00FE5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нахождением проекций точек принадлежащих поверхности тела</w:t>
            </w:r>
            <w:r w:rsidRPr="00FE5B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E3396C" w:rsidRDefault="00E3396C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Default="009362EB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7B1475" w:rsidRPr="007B1475" w:rsidRDefault="009362EB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C73EC8" w:rsidRPr="00FE5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Default="009362EB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7B1475" w:rsidRPr="007B1475" w:rsidRDefault="009362EB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7B1475"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328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7623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2.4</w:t>
            </w:r>
            <w:r w:rsidR="007B1475"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Проекции моделей.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положения модели для более наглядного ее изображения.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комплексных чертежей моделей по натуральным образцам, по аксонометрическому изображению модели.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по двум проекциям  третьей проекции модели.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Вычерчивание аксонометрических проекций модели.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комплексных чертежей проекций моделей.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третьей проекции по двум заданным аксонометрическим проекциям моделей.   </w:t>
            </w:r>
          </w:p>
          <w:p w:rsidR="007B1475" w:rsidRPr="007B1475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  № 2</w:t>
            </w:r>
            <w:r w:rsidR="007B1475"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третьей проекции модели  по двум заданным и ее аксонометрическая проекция.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Машиностроительное  черчение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Основные положения.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Машиностроительный чертеж, его назначение.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стандартов ЕСКД.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Разновидности современных чертежей.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изделий и конструкторских документов.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3.2. Изображения</w:t>
            </w:r>
            <w:r w:rsidR="007B2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виды,  разрезы, сечения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Виды: назначение, расположение и обозначение основных, местных и дополнительных видов.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Разрезы: горизонтальный, вертикальный (фронтальный и профильный) и наклонный.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разрезы (</w:t>
            </w:r>
            <w:r w:rsidR="002F4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тупенчатые и ломаные). Назначение, расположение и обозначение.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разрезы.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Соединение половины вида с половиной разреза.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Сечения вынесенные и наложенные. Расположение сечений.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Графическое обозначение  материалов в сечениях и разрезах.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Выносные элементы. Применение выносных элементов, их расположение и обозначение.  </w:t>
            </w:r>
          </w:p>
          <w:p w:rsidR="007B1475" w:rsidRPr="007B1475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 № 3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третьей проекции модели  по двум заданным </w:t>
            </w:r>
            <w:r w:rsidR="008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необходимыми простыми разрезами</w:t>
            </w:r>
          </w:p>
          <w:p w:rsidR="007B1475" w:rsidRPr="007B1475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 4</w:t>
            </w:r>
            <w:r w:rsidR="007B1475"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деталей, содержащих необходимые сложные разрезы.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Default="007B1475" w:rsidP="0030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2D25" w:rsidRPr="007B1475" w:rsidRDefault="00302D25" w:rsidP="00302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28C6" w:rsidRDefault="00A928C6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28C6" w:rsidRDefault="00A928C6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9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</w:t>
            </w:r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ельная работа </w:t>
            </w:r>
            <w:proofErr w:type="gramStart"/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  <w:p w:rsidR="007B1475" w:rsidRPr="007B1475" w:rsidRDefault="002C7F99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Дооформить графические работы №3, №4</w:t>
            </w:r>
            <w:r w:rsidRP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к сдаче</w:t>
            </w:r>
            <w:r w:rsidR="000C7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3.3. Резьба, резьбовые изделия.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6E" w:rsidRPr="007B1475" w:rsidRDefault="00F83F6E" w:rsidP="00F83F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Содержание учебного материала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Винтовая  линия на поверхности цилиндра и конуса.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основных типов резьб</w:t>
            </w:r>
            <w:r w:rsidR="000C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Условное изображение резьбы.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обозначение резьб</w:t>
            </w:r>
            <w:r w:rsidR="000C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Изображение деталей  с резьбой.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E27AC3" w:rsidRDefault="002F4126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3.4. Эскизы деталей и рабочие чертежи.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3EA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="007B3E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эскиза и рабочего чертежа. Порядок и последовательность выполнения эскиза деталей.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формы детали и ее элементов. Понятие о конструктивных и технологических базах.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Измерительный инструмент и приемы измерения деталей.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Нанесении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обозначения шероховатости поверхностей.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на чертеже материала, применяемого для изготовления деталей.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составления чертежа детали по данным ее эскиза. Выбор масштаба, формата и </w:t>
            </w:r>
            <w:proofErr w:type="spell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компановки</w:t>
            </w:r>
            <w:proofErr w:type="spell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чертежа.   </w:t>
            </w:r>
          </w:p>
          <w:p w:rsidR="007B1475" w:rsidRPr="007B1475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 5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эскиза детали с применением простого или сложного разреза. </w:t>
            </w:r>
          </w:p>
          <w:p w:rsidR="008D3729" w:rsidRDefault="008D3729" w:rsidP="008D3729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Графическая работа № 6  </w:t>
            </w:r>
          </w:p>
          <w:p w:rsidR="007B1475" w:rsidRPr="007B1475" w:rsidRDefault="008D3729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рабочего чертежа детали по эскизу этой детали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E27AC3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62EB" w:rsidRDefault="008D3729" w:rsidP="008D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</w:p>
          <w:p w:rsidR="007B1475" w:rsidRDefault="009362EB" w:rsidP="008D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8D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7B1475"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8D3729" w:rsidRDefault="008D3729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D3729" w:rsidRPr="007B1475" w:rsidRDefault="008D3729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0C7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Default="007B1475" w:rsidP="002F4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362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362EB" w:rsidRDefault="009362EB" w:rsidP="002F4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4126" w:rsidRPr="007B1475" w:rsidRDefault="009362EB" w:rsidP="002F41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2F4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362EB" w:rsidRPr="007B1475" w:rsidTr="007B1475">
        <w:trPr>
          <w:trHeight w:val="431"/>
        </w:trPr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B" w:rsidRPr="007B1475" w:rsidRDefault="009362EB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Pr="007B1475" w:rsidRDefault="009362EB" w:rsidP="0093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072098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Дооформить графические работы №5, №6</w:t>
            </w:r>
            <w:r w:rsidR="007B1475" w:rsidRP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к сдаче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Тема 3.5. Разъемные и неразъемные соединения деталей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3" w:rsidRDefault="000C7623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разъемных соединениях: резьбовые, шпоночные, зубчатые, их назначение.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стандартных резьбовых крепежных деталей по их действительным размерам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ГОСТа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(болты, винты, шпильки, гайки, шайбы и др.) Условные  обозначения и изображения стандартных резьбовых крепежных деталей.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ГОСТами по определению действительных размеров крепежных деталей.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крепежных деталей с резьбой по условным соотношениям в зависимости от наружного диаметра резьбы.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при помощи болтов, шпилек, винтов упрощенно по ГОСТ 2.315-68.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Первоначальные сведения по оформлению элементов сборочных чертежей (обводка контуров соприкасающихся деталей, штриховка разрезов и сечений)     </w:t>
            </w:r>
          </w:p>
          <w:p w:rsidR="007B1475" w:rsidRPr="007B1475" w:rsidRDefault="00F055A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</w:t>
            </w:r>
            <w:r w:rsidR="00072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7</w:t>
            </w:r>
            <w:r w:rsidR="007B1475"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F05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черчивание резьбовых соединений.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3396C" w:rsidRDefault="00E3396C" w:rsidP="00E33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3396C" w:rsidRPr="00F83F6E" w:rsidRDefault="007B1475" w:rsidP="00F83F6E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83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неразъемных соединений деталей, условные изображения и обозначения  швов сварных соединений, соединения заклепками, пайкой, склеиванием.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чертежей неразъемных соединений деталей. 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D2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E27AC3" w:rsidRDefault="002F4126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623" w:rsidRDefault="000C7623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D20AF1" w:rsidP="00D20A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7B1475"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7623" w:rsidRDefault="000C7623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0C7623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Дооформить графическую работу</w:t>
            </w:r>
            <w:r w:rsidR="00C7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</w:t>
            </w:r>
            <w:proofErr w:type="gramStart"/>
            <w:r w:rsidR="00C73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аполнить форму спецификации Подготовить к сдаче.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3.6. Зубчатые передачи.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="00CC7E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CC7EFB" w:rsidRPr="00CC7EFB" w:rsidRDefault="00CC7EF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E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Зубчатые колеса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основных видов передач.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параметры зубчатых колес.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изображения зубчатых колес и червяков на рабочих чертежах.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изображения цилиндрической, конической и червячной передачи по ГОСТу.      </w:t>
            </w:r>
          </w:p>
          <w:p w:rsidR="00072098" w:rsidRDefault="00072098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параметров зубчатого колеса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 8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E3396C" w:rsidP="00E3396C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чертеж зубчатого колеса (цилиндрического, конического)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0C27C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E3396C" w:rsidRDefault="00072098" w:rsidP="0007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</w:t>
            </w:r>
            <w:r w:rsidR="00E339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362EB" w:rsidRPr="007B1475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F99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тоятельная работа </w:t>
            </w:r>
            <w:proofErr w:type="gramStart"/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2C7F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2C7F99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Дооформи</w:t>
            </w:r>
            <w:r w:rsid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графическую работу №8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Подготовить к сдаче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3.7. Общие сведения об изделиях и составлении сборочных чертежей.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конструкторской документации.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 общего вида, его назначение и содержание.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Сборочный чертеж, его назначение и содержание.  </w:t>
            </w:r>
          </w:p>
          <w:p w:rsidR="007B1475" w:rsidRPr="0074525C" w:rsidRDefault="007B1475" w:rsidP="0074525C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CC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CC7EFB" w:rsidP="00CC7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745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3.8. Чтение и </w:t>
            </w:r>
            <w:proofErr w:type="spellStart"/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сборочных чертежей.  </w:t>
            </w:r>
          </w:p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23" w:rsidRDefault="000C7623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данной сборочной единицы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сборочной единицы. Характеристика деталей, входящих в сборочную единицу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деталей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размеров на сборочных чертежах.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сборочных чертежей.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сборочного чертежа (выполнение рабочих чертежей отдельных деталей и определение их размеров по сборочному чертежу.)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деталирования</w:t>
            </w:r>
            <w:proofErr w:type="spell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сборочных чертежей отдельных деталей.  Увязка сопрягаемых размеров.  </w:t>
            </w:r>
          </w:p>
          <w:p w:rsidR="007B1475" w:rsidRPr="007B1475" w:rsidRDefault="00072098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Графическая работа № 9</w:t>
            </w:r>
            <w:r w:rsidR="007B1475"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чертежей деталей по сборочному чертежу изделия Подготовка к защите сборочного чертежа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  <w:p w:rsidR="007B1475" w:rsidRPr="007B1475" w:rsidRDefault="002E659D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Обводк</w:t>
            </w:r>
            <w:r w:rsid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чертежей графической работы</w:t>
            </w:r>
            <w:r w:rsidR="000C2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2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нанесение размеров, шероховатости, заполнение основной надписи.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 Чертежи и схемы по специальности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99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Чтение схем по специальности 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видов схем в зависимости от основного назначения. Общие сведения о схемах. Виды схем в зависимости от характера элементов и линий связи: кинематические, гидравлические, пневматические, электрические и др.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графические обозначения элементов на схемах по ГОСТу.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схем в соответствии с требованиями ЕСКД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Чтение схем по специальности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8C7BF7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5 Элементы строительного черчения.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2576"/>
        </w:trPr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5.1. Общие сведения о строительном черчении.</w:t>
            </w:r>
          </w:p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построения строительных чертежей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план. Условные изображения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ыполняемые на генеральных планах</w:t>
            </w: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Чертежи зданий: фасад, планы, разрезы.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изображения на строительных чертежах зданий.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Нанесения координационных осей и размеров.</w:t>
            </w:r>
          </w:p>
          <w:p w:rsidR="007B1475" w:rsidRPr="00F83F6E" w:rsidRDefault="00F83F6E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3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Графическая работа № 10</w:t>
            </w:r>
            <w:r w:rsidR="007B1475" w:rsidRPr="00F83F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плана цеха с расстановкой оборудования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1475" w:rsidRPr="007B1475" w:rsidRDefault="0074525C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2EB" w:rsidRDefault="009362EB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7B1475" w:rsidRPr="007B1475" w:rsidRDefault="00233862" w:rsidP="00233862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чертежа графической работы №10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нанесение размеров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основной надписи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8C7BF7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 Общие сведения о машинной графике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6.1. Системы автоматизированного проектирования на персональных компьютерах. Система  Автокад.</w:t>
            </w: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 </w:t>
            </w:r>
          </w:p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САПР для выполнения графических работ. Преимущества в использовании САПР для выполнения чертежей. Состав аппаратного программного обеспечения. Основные сведения и возможности Автокада.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Дифференцированный зачет 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нагрузка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2C7F99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нагрузка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2C7F99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B1475" w:rsidRPr="007B1475" w:rsidTr="007B1475">
        <w:trPr>
          <w:trHeight w:val="431"/>
        </w:trPr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leader="underscore" w:pos="62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1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2C7F99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7B1475" w:rsidRDefault="007B1475" w:rsidP="007B1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B1475" w:rsidRPr="007B1475" w:rsidSect="007B1475">
          <w:pgSz w:w="16838" w:h="11906" w:orient="landscape"/>
          <w:pgMar w:top="1134" w:right="1134" w:bottom="1134" w:left="1134" w:header="709" w:footer="709" w:gutter="0"/>
          <w:cols w:space="720"/>
          <w:docGrid w:linePitch="326"/>
        </w:sectPr>
      </w:pPr>
    </w:p>
    <w:p w:rsidR="007B1475" w:rsidRPr="007B1475" w:rsidRDefault="007B1475" w:rsidP="007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7B1475" w:rsidRPr="007B1475" w:rsidRDefault="007B1475" w:rsidP="007B14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Требования к минимальному материально-техническому обеспечению  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«Инженерная графика»</w:t>
      </w:r>
    </w:p>
    <w:p w:rsidR="007B1475" w:rsidRPr="007B1475" w:rsidRDefault="007B1475" w:rsidP="007B14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.Оборудование учебного кабинета: 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посадочные места по количеству </w:t>
      </w:r>
      <w:proofErr w:type="gram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рабочее место преподавателя;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справочные материалы;   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комплект плакатов.    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Технические средства обучения:   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компьютер с лицензионным программным обеспечением;   </w:t>
      </w:r>
    </w:p>
    <w:p w:rsidR="007B1475" w:rsidRPr="007B1475" w:rsidRDefault="007B1475" w:rsidP="007B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интерактивная доска;</w:t>
      </w:r>
    </w:p>
    <w:p w:rsidR="007B1475" w:rsidRPr="007B1475" w:rsidRDefault="007B1475" w:rsidP="007B1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Информационное обеспечение обучения 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 учебных изданий,  дополнительной литературы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источники: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Бродский А.М.,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Фазлулин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Э.М.,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Халдинов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 Инженерная графика Издательский центр « Академия», 2013.   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Павлова А.А.,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Корзинова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Е.И., Мартыненко Н.А.  Основы черчения Издательский центр «Академия»,2014  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источники:    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Куликов В.П.  Инженерная графика « ФОРУМ», 2007.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Инженерная график</w:t>
      </w:r>
      <w:proofErr w:type="gram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М: Высшая школа 2001 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Чекмарев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А.А.., Осипов В.К.  Справочник по машиностроительному черчению – М: Высшая школа, 2001.  </w:t>
      </w: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Бродский А.М.,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Фазлулин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Э.М., </w:t>
      </w:r>
      <w:proofErr w:type="spell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Халдинов</w:t>
      </w:r>
      <w:proofErr w:type="spell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Практикум по инженерной графике издательский центр «Академия»,2004</w:t>
      </w: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7B1475" w:rsidRPr="007B1475" w:rsidRDefault="007B1475" w:rsidP="007B14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</w:t>
      </w:r>
      <w:r w:rsidRPr="007B1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дисциплины осуществляется преподавателем в процессе проведения практических работ, тестирования, а также выполнения </w:t>
      </w:r>
      <w:proofErr w:type="gramStart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B1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индивидуальных заданий.</w:t>
      </w:r>
    </w:p>
    <w:p w:rsid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6A" w:rsidRDefault="00B97B6A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6A" w:rsidRPr="007B1475" w:rsidRDefault="00B97B6A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678"/>
      </w:tblGrid>
      <w:tr w:rsidR="007B1475" w:rsidRPr="00B97B6A" w:rsidTr="00B97B6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7B1475" w:rsidRPr="00B97B6A" w:rsidTr="00B97B6A">
        <w:trPr>
          <w:trHeight w:val="31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475" w:rsidRPr="00B97B6A" w:rsidTr="00B97B6A">
        <w:trPr>
          <w:trHeight w:val="1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технические чертежи, выполнять эскизы деталей и простейших сборочных единиц;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графических работ</w:t>
            </w:r>
          </w:p>
        </w:tc>
      </w:tr>
      <w:tr w:rsidR="007B1475" w:rsidRPr="00B97B6A" w:rsidTr="00B97B6A">
        <w:trPr>
          <w:trHeight w:val="1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технологическую и другую техническую документацию в соответствии с требованиями стандартов;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графических работ</w:t>
            </w:r>
          </w:p>
        </w:tc>
      </w:tr>
      <w:tr w:rsidR="007B1475" w:rsidRPr="00B97B6A" w:rsidTr="00B97B6A">
        <w:trPr>
          <w:trHeight w:val="5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B1475" w:rsidRPr="00B97B6A" w:rsidTr="00B97B6A">
        <w:trPr>
          <w:trHeight w:val="53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проекционного черчения: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графических работ, зачет</w:t>
            </w:r>
          </w:p>
        </w:tc>
      </w:tr>
      <w:tr w:rsidR="007B1475" w:rsidRPr="00B97B6A" w:rsidTr="00B97B6A">
        <w:trPr>
          <w:trHeight w:val="1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выполнения чертежей, схем и эскизов по профилю специальности;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графических работ, зачет</w:t>
            </w:r>
          </w:p>
        </w:tc>
      </w:tr>
      <w:tr w:rsidR="007B1475" w:rsidRPr="00B97B6A" w:rsidTr="00B97B6A">
        <w:trPr>
          <w:trHeight w:val="12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конструкторской  и технологической документации в соответствии с требованиями стандартов.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75" w:rsidRPr="00B97B6A" w:rsidRDefault="007B1475" w:rsidP="007B14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97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 защита графических работ, зачет</w:t>
            </w:r>
          </w:p>
        </w:tc>
      </w:tr>
    </w:tbl>
    <w:p w:rsidR="007B1475" w:rsidRPr="007B1475" w:rsidRDefault="007B1475" w:rsidP="007B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75" w:rsidRPr="007B1475" w:rsidRDefault="007B1475" w:rsidP="007B1475">
      <w:pPr>
        <w:rPr>
          <w:sz w:val="28"/>
          <w:szCs w:val="28"/>
        </w:rPr>
      </w:pPr>
    </w:p>
    <w:p w:rsidR="00DA11B4" w:rsidRDefault="00DA11B4"/>
    <w:sectPr w:rsidR="00DA11B4" w:rsidSect="007B147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5D" w:rsidRDefault="00182E5D">
      <w:pPr>
        <w:spacing w:after="0" w:line="240" w:lineRule="auto"/>
      </w:pPr>
      <w:r>
        <w:separator/>
      </w:r>
    </w:p>
  </w:endnote>
  <w:endnote w:type="continuationSeparator" w:id="0">
    <w:p w:rsidR="00182E5D" w:rsidRDefault="0018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A3" w:rsidRDefault="004820A3" w:rsidP="007B14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20A3" w:rsidRDefault="004820A3" w:rsidP="007B1475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A3" w:rsidRDefault="004820A3" w:rsidP="007B14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8E1">
      <w:rPr>
        <w:rStyle w:val="aa"/>
        <w:noProof/>
      </w:rPr>
      <w:t>15</w:t>
    </w:r>
    <w:r>
      <w:rPr>
        <w:rStyle w:val="aa"/>
      </w:rPr>
      <w:fldChar w:fldCharType="end"/>
    </w:r>
  </w:p>
  <w:p w:rsidR="004820A3" w:rsidRDefault="004820A3" w:rsidP="007B147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5D" w:rsidRDefault="00182E5D">
      <w:pPr>
        <w:spacing w:after="0" w:line="240" w:lineRule="auto"/>
      </w:pPr>
      <w:r>
        <w:separator/>
      </w:r>
    </w:p>
  </w:footnote>
  <w:footnote w:type="continuationSeparator" w:id="0">
    <w:p w:rsidR="00182E5D" w:rsidRDefault="00182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A3" w:rsidRDefault="004820A3" w:rsidP="007B1475">
    <w:pPr>
      <w:pStyle w:val="ab"/>
      <w:tabs>
        <w:tab w:val="clear" w:pos="4677"/>
        <w:tab w:val="clear" w:pos="9355"/>
        <w:tab w:val="left" w:pos="1260"/>
      </w:tabs>
    </w:pPr>
    <w:r>
      <w:tab/>
    </w:r>
  </w:p>
  <w:p w:rsidR="004820A3" w:rsidRDefault="004820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0D1786"/>
    <w:multiLevelType w:val="hybridMultilevel"/>
    <w:tmpl w:val="4FA8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535A7"/>
    <w:multiLevelType w:val="hybridMultilevel"/>
    <w:tmpl w:val="15FCC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D7"/>
    <w:rsid w:val="00072098"/>
    <w:rsid w:val="000C27C5"/>
    <w:rsid w:val="000C7623"/>
    <w:rsid w:val="001816D7"/>
    <w:rsid w:val="00182E5D"/>
    <w:rsid w:val="00191D2A"/>
    <w:rsid w:val="00233862"/>
    <w:rsid w:val="002C7F99"/>
    <w:rsid w:val="002E659D"/>
    <w:rsid w:val="002F4126"/>
    <w:rsid w:val="00302D25"/>
    <w:rsid w:val="003F3CCE"/>
    <w:rsid w:val="004820A3"/>
    <w:rsid w:val="00577F67"/>
    <w:rsid w:val="0060674F"/>
    <w:rsid w:val="007113EA"/>
    <w:rsid w:val="0074525C"/>
    <w:rsid w:val="007557DC"/>
    <w:rsid w:val="007B1475"/>
    <w:rsid w:val="007B2E71"/>
    <w:rsid w:val="007B3EA5"/>
    <w:rsid w:val="00841056"/>
    <w:rsid w:val="008C7BF7"/>
    <w:rsid w:val="008D3729"/>
    <w:rsid w:val="009362EB"/>
    <w:rsid w:val="00955F09"/>
    <w:rsid w:val="009826F2"/>
    <w:rsid w:val="00A82B8F"/>
    <w:rsid w:val="00A928C6"/>
    <w:rsid w:val="00AF1AB6"/>
    <w:rsid w:val="00B80105"/>
    <w:rsid w:val="00B97B6A"/>
    <w:rsid w:val="00BC24D2"/>
    <w:rsid w:val="00C73EC8"/>
    <w:rsid w:val="00C908E1"/>
    <w:rsid w:val="00CC7EFB"/>
    <w:rsid w:val="00D016B9"/>
    <w:rsid w:val="00D20AF1"/>
    <w:rsid w:val="00D30C14"/>
    <w:rsid w:val="00DA11B4"/>
    <w:rsid w:val="00DD3F25"/>
    <w:rsid w:val="00DD7D10"/>
    <w:rsid w:val="00E27AC3"/>
    <w:rsid w:val="00E3396C"/>
    <w:rsid w:val="00E46D1B"/>
    <w:rsid w:val="00E81BFD"/>
    <w:rsid w:val="00E90BEA"/>
    <w:rsid w:val="00EF0A43"/>
    <w:rsid w:val="00F055AE"/>
    <w:rsid w:val="00F83F6E"/>
    <w:rsid w:val="00FA6083"/>
    <w:rsid w:val="00FE31D1"/>
    <w:rsid w:val="00FE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4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475"/>
  </w:style>
  <w:style w:type="paragraph" w:styleId="a3">
    <w:name w:val="Normal (Web)"/>
    <w:basedOn w:val="a"/>
    <w:rsid w:val="007B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B14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B14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7B1475"/>
    <w:rPr>
      <w:b/>
      <w:bCs/>
    </w:rPr>
  </w:style>
  <w:style w:type="paragraph" w:styleId="22">
    <w:name w:val="Body Text 2"/>
    <w:basedOn w:val="a"/>
    <w:link w:val="23"/>
    <w:rsid w:val="007B1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1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B14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B1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7B1475"/>
  </w:style>
  <w:style w:type="paragraph" w:customStyle="1" w:styleId="24">
    <w:name w:val="Знак2"/>
    <w:basedOn w:val="a"/>
    <w:rsid w:val="007B14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7B1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7B14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B14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7B14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B14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B1475"/>
    <w:pPr>
      <w:widowControl w:val="0"/>
      <w:suppressLineNumbers/>
      <w:suppressAutoHyphens/>
      <w:spacing w:after="0" w:line="240" w:lineRule="auto"/>
    </w:pPr>
    <w:rPr>
      <w:rFonts w:ascii="DejaVu Serif" w:eastAsia="DejaVu Sans" w:hAnsi="DejaVu Serif" w:cs="Times New Roman"/>
      <w:kern w:val="2"/>
      <w:sz w:val="24"/>
      <w:szCs w:val="24"/>
      <w:lang w:eastAsia="ru-RU"/>
    </w:rPr>
  </w:style>
  <w:style w:type="paragraph" w:customStyle="1" w:styleId="FR1">
    <w:name w:val="FR1"/>
    <w:rsid w:val="007B1475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7B1475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 + Не полужирный"/>
    <w:rsid w:val="007B1475"/>
    <w:rPr>
      <w:rFonts w:ascii="Times New Roman" w:hAnsi="Times New Roman" w:cs="Times New Roman" w:hint="default"/>
      <w:spacing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4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1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B147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7B1475"/>
  </w:style>
  <w:style w:type="paragraph" w:styleId="a3">
    <w:name w:val="Normal (Web)"/>
    <w:basedOn w:val="a"/>
    <w:rsid w:val="007B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7B147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B147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7B1475"/>
    <w:rPr>
      <w:b/>
      <w:bCs/>
    </w:rPr>
  </w:style>
  <w:style w:type="paragraph" w:styleId="22">
    <w:name w:val="Body Text 2"/>
    <w:basedOn w:val="a"/>
    <w:link w:val="23"/>
    <w:rsid w:val="007B14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B14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B1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B14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B1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7B1475"/>
  </w:style>
  <w:style w:type="paragraph" w:customStyle="1" w:styleId="24">
    <w:name w:val="Знак2"/>
    <w:basedOn w:val="a"/>
    <w:rsid w:val="007B147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7B14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7B1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7B14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B14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3">
    <w:name w:val="Style3"/>
    <w:basedOn w:val="a"/>
    <w:rsid w:val="007B147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B14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7B1475"/>
    <w:pPr>
      <w:widowControl w:val="0"/>
      <w:suppressLineNumbers/>
      <w:suppressAutoHyphens/>
      <w:spacing w:after="0" w:line="240" w:lineRule="auto"/>
    </w:pPr>
    <w:rPr>
      <w:rFonts w:ascii="DejaVu Serif" w:eastAsia="DejaVu Sans" w:hAnsi="DejaVu Serif" w:cs="Times New Roman"/>
      <w:kern w:val="2"/>
      <w:sz w:val="24"/>
      <w:szCs w:val="24"/>
      <w:lang w:eastAsia="ru-RU"/>
    </w:rPr>
  </w:style>
  <w:style w:type="paragraph" w:customStyle="1" w:styleId="FR1">
    <w:name w:val="FR1"/>
    <w:rsid w:val="007B1475"/>
    <w:pPr>
      <w:widowControl w:val="0"/>
      <w:snapToGrid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37">
    <w:name w:val="Font Style37"/>
    <w:rsid w:val="007B1475"/>
    <w:rPr>
      <w:rFonts w:ascii="Times New Roman" w:hAnsi="Times New Roman" w:cs="Times New Roman" w:hint="default"/>
      <w:sz w:val="26"/>
      <w:szCs w:val="26"/>
    </w:rPr>
  </w:style>
  <w:style w:type="character" w:customStyle="1" w:styleId="25">
    <w:name w:val="Основной текст (2) + Не полужирный"/>
    <w:rsid w:val="007B1475"/>
    <w:rPr>
      <w:rFonts w:ascii="Times New Roman" w:hAnsi="Times New Roman" w:cs="Times New Roman" w:hint="default"/>
      <w:spacing w:val="0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B14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14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2682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Геодезия</dc:creator>
  <cp:keywords/>
  <dc:description/>
  <cp:lastModifiedBy>Методкабинет</cp:lastModifiedBy>
  <cp:revision>25</cp:revision>
  <dcterms:created xsi:type="dcterms:W3CDTF">2017-11-22T03:16:00Z</dcterms:created>
  <dcterms:modified xsi:type="dcterms:W3CDTF">2017-11-28T12:08:00Z</dcterms:modified>
</cp:coreProperties>
</file>